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149D" w14:textId="77777777" w:rsidR="00EC16DC" w:rsidRPr="00EC16DC" w:rsidRDefault="00EC16DC" w:rsidP="00EC16DC">
      <w:pPr>
        <w:spacing w:after="0" w:line="240" w:lineRule="auto"/>
        <w:rPr>
          <w:rFonts w:ascii="Times New Roman" w:eastAsia="Times New Roman" w:hAnsi="Times New Roman" w:cs="Times New Roman"/>
          <w:sz w:val="24"/>
          <w:szCs w:val="24"/>
        </w:rPr>
      </w:pPr>
    </w:p>
    <w:p w14:paraId="430399EF" w14:textId="77777777" w:rsidR="00EC16DC" w:rsidRPr="0009477C" w:rsidRDefault="00EC16DC" w:rsidP="00EC16DC">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1501.320  Deductible Requirements</w:t>
      </w:r>
    </w:p>
    <w:p w14:paraId="7C3549ED" w14:textId="77777777" w:rsidR="00EC16DC" w:rsidRPr="0009477C" w:rsidRDefault="00EC16DC" w:rsidP="00EC16DC">
      <w:pPr>
        <w:spacing w:after="0" w:line="240" w:lineRule="auto"/>
        <w:rPr>
          <w:rFonts w:ascii="Times New Roman" w:eastAsia="Times New Roman" w:hAnsi="Times New Roman" w:cs="Times New Roman"/>
          <w:bCs/>
          <w:sz w:val="24"/>
          <w:szCs w:val="24"/>
        </w:rPr>
      </w:pPr>
    </w:p>
    <w:p w14:paraId="2361FCB7" w14:textId="77777777" w:rsidR="00EC16DC" w:rsidRPr="0009477C" w:rsidRDefault="00EC16DC" w:rsidP="00EC16DC">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The following deductibles must apply before any reimbursement from the Fund for eligible costs relating to a release may be made:</w:t>
      </w:r>
    </w:p>
    <w:p w14:paraId="0128B673" w14:textId="77777777" w:rsidR="00EC16DC" w:rsidRPr="0009477C" w:rsidRDefault="00EC16DC" w:rsidP="00EC16DC">
      <w:pPr>
        <w:spacing w:after="0" w:line="240" w:lineRule="auto"/>
        <w:rPr>
          <w:rFonts w:ascii="Times New Roman" w:eastAsia="Times New Roman" w:hAnsi="Times New Roman" w:cs="Times New Roman"/>
          <w:bCs/>
          <w:sz w:val="24"/>
          <w:szCs w:val="24"/>
        </w:rPr>
      </w:pPr>
    </w:p>
    <w:p w14:paraId="11EC1593" w14:textId="77777777" w:rsidR="00EC16DC" w:rsidRPr="0009477C" w:rsidRDefault="00EC16DC" w:rsidP="00EC16DC">
      <w:pPr>
        <w:spacing w:after="0" w:line="240" w:lineRule="auto"/>
        <w:ind w:firstLine="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Active Drycleaning Facility Deductible</w:t>
      </w:r>
    </w:p>
    <w:p w14:paraId="290459EF" w14:textId="77777777" w:rsidR="00EC16DC" w:rsidRPr="0009477C" w:rsidRDefault="00EC16DC" w:rsidP="00EC16DC">
      <w:pPr>
        <w:spacing w:after="0" w:line="240" w:lineRule="auto"/>
        <w:rPr>
          <w:rFonts w:ascii="Times New Roman" w:eastAsia="Times New Roman" w:hAnsi="Times New Roman" w:cs="Times New Roman"/>
          <w:bCs/>
          <w:sz w:val="24"/>
          <w:szCs w:val="24"/>
        </w:rPr>
      </w:pPr>
    </w:p>
    <w:p w14:paraId="26FAE747" w14:textId="3C0087BB" w:rsidR="00EC16DC" w:rsidRPr="0009477C" w:rsidRDefault="00EC16DC" w:rsidP="00EC16DC">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FA6FE6">
        <w:rPr>
          <w:rFonts w:ascii="Times New Roman" w:eastAsia="Times New Roman" w:hAnsi="Times New Roman" w:cs="Times New Roman"/>
          <w:bCs/>
          <w:i/>
          <w:iCs/>
          <w:sz w:val="24"/>
          <w:szCs w:val="24"/>
        </w:rPr>
        <w:t xml:space="preserve">If, by January 1, 2008, an eligible claimant submitting a claim for an active drycleaning facility completed site investigation and submitted to the Council a complete remedial action plan for the site, then the eligible claimant is responsible for the first $5,000 of eligible investigation costs and for the first $10,000 of eligible remedial action costs incurred in connection with the release from the drycleaning facility and is only eligible for reimbursement for costs that exceed those amounts, subject to any other limitations of </w:t>
      </w:r>
      <w:r w:rsidRPr="0009477C">
        <w:rPr>
          <w:rFonts w:ascii="Times New Roman" w:eastAsia="Times New Roman" w:hAnsi="Times New Roman" w:cs="Times New Roman"/>
          <w:bCs/>
          <w:sz w:val="24"/>
          <w:szCs w:val="24"/>
        </w:rPr>
        <w:t>the DERT Fund Act.</w:t>
      </w:r>
    </w:p>
    <w:p w14:paraId="02874888" w14:textId="77777777" w:rsidR="00EC16DC" w:rsidRPr="0009477C" w:rsidRDefault="00EC16DC" w:rsidP="00F52846">
      <w:pPr>
        <w:spacing w:after="0" w:line="240" w:lineRule="auto"/>
        <w:rPr>
          <w:rFonts w:ascii="Times New Roman" w:eastAsia="Times New Roman" w:hAnsi="Times New Roman" w:cs="Times New Roman"/>
          <w:bCs/>
          <w:sz w:val="24"/>
          <w:szCs w:val="24"/>
        </w:rPr>
      </w:pPr>
    </w:p>
    <w:p w14:paraId="1AF627F1" w14:textId="7B63D976" w:rsidR="00EC16DC" w:rsidRPr="0009477C" w:rsidRDefault="00EC16DC" w:rsidP="00EC16DC">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r>
      <w:r w:rsidRPr="00C757E7">
        <w:rPr>
          <w:rFonts w:ascii="Times New Roman" w:eastAsia="Times New Roman" w:hAnsi="Times New Roman" w:cs="Times New Roman"/>
          <w:bCs/>
          <w:i/>
          <w:iCs/>
          <w:sz w:val="24"/>
          <w:szCs w:val="24"/>
        </w:rPr>
        <w:t>Any eligible claimant submitting any other claim for an active drycleaning facility is responsible for the first $5,000 of eligible investigation costs and for the first $15,000 of eligible remedial action costs incurred in connection with the release from the drycleaning facility, and is only eligible for reimbursement for costs that exceed those amounts, subject to any other limitations of</w:t>
      </w:r>
      <w:r w:rsidRPr="0009477C">
        <w:rPr>
          <w:rFonts w:ascii="Times New Roman" w:eastAsia="Times New Roman" w:hAnsi="Times New Roman" w:cs="Times New Roman"/>
          <w:bCs/>
          <w:sz w:val="24"/>
          <w:szCs w:val="24"/>
        </w:rPr>
        <w:t xml:space="preserve"> the DERT Fund Act.</w:t>
      </w:r>
    </w:p>
    <w:p w14:paraId="70670FEB" w14:textId="77777777" w:rsidR="00EC16DC" w:rsidRPr="0009477C" w:rsidRDefault="00EC16DC" w:rsidP="00EC16DC">
      <w:pPr>
        <w:spacing w:after="0" w:line="240" w:lineRule="auto"/>
        <w:rPr>
          <w:rFonts w:ascii="Times New Roman" w:eastAsia="Times New Roman" w:hAnsi="Times New Roman" w:cs="Times New Roman"/>
          <w:bCs/>
          <w:sz w:val="24"/>
          <w:szCs w:val="24"/>
        </w:rPr>
      </w:pPr>
    </w:p>
    <w:p w14:paraId="3CDAAEE2" w14:textId="77777777" w:rsidR="00EC16DC" w:rsidRPr="0009477C" w:rsidRDefault="00EC16DC" w:rsidP="00EC16DC">
      <w:pPr>
        <w:spacing w:after="0" w:line="240" w:lineRule="auto"/>
        <w:ind w:firstLine="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Inactive Drycleaning Facility Deductible</w:t>
      </w:r>
    </w:p>
    <w:p w14:paraId="2C73E3C0" w14:textId="77777777" w:rsidR="00EC16DC" w:rsidRPr="0009477C" w:rsidRDefault="00EC16DC" w:rsidP="00EC16DC">
      <w:pPr>
        <w:spacing w:after="0" w:line="240" w:lineRule="auto"/>
        <w:rPr>
          <w:rFonts w:ascii="Times New Roman" w:eastAsia="Times New Roman" w:hAnsi="Times New Roman" w:cs="Times New Roman"/>
          <w:bCs/>
          <w:sz w:val="24"/>
          <w:szCs w:val="24"/>
        </w:rPr>
      </w:pPr>
    </w:p>
    <w:p w14:paraId="74F519CF" w14:textId="78AE0081" w:rsidR="00EC16DC" w:rsidRPr="0009477C" w:rsidRDefault="00EC16DC" w:rsidP="00EC16DC">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C757E7">
        <w:rPr>
          <w:rFonts w:ascii="Times New Roman" w:eastAsia="Times New Roman" w:hAnsi="Times New Roman" w:cs="Times New Roman"/>
          <w:bCs/>
          <w:i/>
          <w:iCs/>
          <w:sz w:val="24"/>
          <w:szCs w:val="24"/>
        </w:rPr>
        <w:t>If, by January 1, 2008, an eligible claimant submitting a claim for an inactive drycleaning facility completed site investigation and submitted to the Council a complete remedial action plan for the site, then the claimant is responsible for the first $10,000 of eligible investigation costs and for the first $10,000 of eligible remedial action costs incurred in connection with the release from that drycleaning facility, and is only eligible for reimbursement for costs that exceed those amounts, subject to any other limitations of</w:t>
      </w:r>
      <w:r w:rsidRPr="0009477C">
        <w:rPr>
          <w:rFonts w:ascii="Times New Roman" w:eastAsia="Times New Roman" w:hAnsi="Times New Roman" w:cs="Times New Roman"/>
          <w:bCs/>
          <w:sz w:val="24"/>
          <w:szCs w:val="24"/>
        </w:rPr>
        <w:t xml:space="preserve"> the DERT Fund Act.</w:t>
      </w:r>
    </w:p>
    <w:p w14:paraId="79EC0AF7" w14:textId="77777777" w:rsidR="00EC16DC" w:rsidRPr="0009477C" w:rsidRDefault="00EC16DC" w:rsidP="00F52846">
      <w:pPr>
        <w:spacing w:after="0" w:line="240" w:lineRule="auto"/>
        <w:rPr>
          <w:rFonts w:ascii="Times New Roman" w:eastAsia="Times New Roman" w:hAnsi="Times New Roman" w:cs="Times New Roman"/>
          <w:bCs/>
          <w:sz w:val="24"/>
          <w:szCs w:val="24"/>
        </w:rPr>
      </w:pPr>
    </w:p>
    <w:p w14:paraId="6F6D8DCE" w14:textId="7A51F02D" w:rsidR="000174EB" w:rsidRPr="00EC16DC" w:rsidRDefault="00EC16DC" w:rsidP="00EC16DC">
      <w:pPr>
        <w:spacing w:after="0" w:line="240" w:lineRule="auto"/>
        <w:ind w:left="2160" w:hanging="720"/>
        <w:rPr>
          <w:rFonts w:ascii="Times New Roman" w:hAnsi="Times New Roman" w:cs="Times New Roman"/>
          <w:sz w:val="24"/>
          <w:szCs w:val="24"/>
        </w:rPr>
      </w:pPr>
      <w:r w:rsidRPr="0009477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r>
      <w:r w:rsidRPr="00FA6FE6">
        <w:rPr>
          <w:rFonts w:ascii="Times New Roman" w:eastAsia="Times New Roman" w:hAnsi="Times New Roman" w:cs="Times New Roman"/>
          <w:bCs/>
          <w:i/>
          <w:iCs/>
          <w:sz w:val="24"/>
          <w:szCs w:val="24"/>
        </w:rPr>
        <w:t xml:space="preserve">Any eligible claimant submitting any other claim for an inactive drycleaning facility is responsible for the first $15,000 of eligible investigation costs and for the first $15,000 of eligible remedial action costs incurred in connection with the release from the drycleaning facility, and is only eligible for reimbursement for costs that exceed those amounts, subject to any other limitations of </w:t>
      </w:r>
      <w:r w:rsidRPr="0009477C">
        <w:rPr>
          <w:rFonts w:ascii="Times New Roman" w:eastAsia="Times New Roman" w:hAnsi="Times New Roman" w:cs="Times New Roman"/>
          <w:bCs/>
          <w:sz w:val="24"/>
          <w:szCs w:val="24"/>
        </w:rPr>
        <w:t>the DERT Fund Act</w:t>
      </w:r>
      <w:r w:rsidR="00FA6FE6">
        <w:rPr>
          <w:rFonts w:ascii="Times New Roman" w:eastAsia="Times New Roman" w:hAnsi="Times New Roman" w:cs="Times New Roman"/>
          <w:bCs/>
          <w:sz w:val="24"/>
          <w:szCs w:val="24"/>
        </w:rPr>
        <w:t>.</w:t>
      </w:r>
      <w:r w:rsidRPr="0009477C">
        <w:rPr>
          <w:rFonts w:ascii="Times New Roman" w:eastAsia="Times New Roman" w:hAnsi="Times New Roman" w:cs="Times New Roman"/>
          <w:bCs/>
          <w:sz w:val="24"/>
          <w:szCs w:val="24"/>
        </w:rPr>
        <w:t xml:space="preserve"> [415 ILCS 135/40(e)]</w:t>
      </w:r>
    </w:p>
    <w:sectPr w:rsidR="000174EB" w:rsidRPr="00EC16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1709" w14:textId="77777777" w:rsidR="001E1B8D" w:rsidRDefault="001E1B8D">
      <w:r>
        <w:separator/>
      </w:r>
    </w:p>
  </w:endnote>
  <w:endnote w:type="continuationSeparator" w:id="0">
    <w:p w14:paraId="5AB056AB" w14:textId="77777777" w:rsidR="001E1B8D" w:rsidRDefault="001E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FD36" w14:textId="77777777" w:rsidR="001E1B8D" w:rsidRDefault="001E1B8D">
      <w:r>
        <w:separator/>
      </w:r>
    </w:p>
  </w:footnote>
  <w:footnote w:type="continuationSeparator" w:id="0">
    <w:p w14:paraId="6D3D99BC" w14:textId="77777777" w:rsidR="001E1B8D" w:rsidRDefault="001E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8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B8D"/>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6D9"/>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7E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6D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84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FE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D3A5"/>
  <w15:chartTrackingRefBased/>
  <w15:docId w15:val="{52AD87EA-8459-4815-9C83-14E3CCC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6D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1899</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2022-03-04T21:42:00Z</dcterms:created>
  <dcterms:modified xsi:type="dcterms:W3CDTF">2023-01-27T20:38:00Z</dcterms:modified>
</cp:coreProperties>
</file>