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9C5D" w14:textId="77777777" w:rsidR="00C373AA" w:rsidRPr="0017271C" w:rsidRDefault="00C373AA" w:rsidP="0017271C">
      <w:pPr>
        <w:spacing w:after="0" w:line="240" w:lineRule="auto"/>
        <w:rPr>
          <w:rFonts w:ascii="Times New Roman" w:hAnsi="Times New Roman" w:cs="Times New Roman"/>
          <w:sz w:val="24"/>
          <w:szCs w:val="24"/>
        </w:rPr>
      </w:pPr>
    </w:p>
    <w:p w14:paraId="52F26EBB" w14:textId="77777777" w:rsidR="00C373AA" w:rsidRPr="0017271C" w:rsidRDefault="00C373AA" w:rsidP="0017271C">
      <w:pPr>
        <w:spacing w:after="0" w:line="240" w:lineRule="auto"/>
        <w:rPr>
          <w:rFonts w:ascii="Times New Roman" w:hAnsi="Times New Roman" w:cs="Times New Roman"/>
          <w:b/>
          <w:sz w:val="24"/>
          <w:szCs w:val="24"/>
        </w:rPr>
      </w:pPr>
      <w:r w:rsidRPr="0017271C">
        <w:rPr>
          <w:rFonts w:ascii="Times New Roman" w:hAnsi="Times New Roman" w:cs="Times New Roman"/>
          <w:b/>
          <w:sz w:val="24"/>
          <w:szCs w:val="24"/>
        </w:rPr>
        <w:t>Section 1501.170  Agency Authority and Inspections</w:t>
      </w:r>
    </w:p>
    <w:p w14:paraId="398ED8B2" w14:textId="77777777" w:rsidR="00C373AA" w:rsidRPr="0017271C" w:rsidRDefault="00C373AA" w:rsidP="0017271C">
      <w:pPr>
        <w:spacing w:after="0" w:line="240" w:lineRule="auto"/>
        <w:rPr>
          <w:rFonts w:ascii="Times New Roman" w:hAnsi="Times New Roman" w:cs="Times New Roman"/>
          <w:sz w:val="24"/>
          <w:szCs w:val="24"/>
        </w:rPr>
      </w:pPr>
    </w:p>
    <w:p w14:paraId="381BF98F" w14:textId="55298075" w:rsidR="00C373AA" w:rsidRPr="0017271C" w:rsidRDefault="00C373AA" w:rsidP="0017271C">
      <w:pPr>
        <w:spacing w:after="0" w:line="240" w:lineRule="auto"/>
        <w:ind w:left="1440" w:hanging="720"/>
        <w:rPr>
          <w:rFonts w:ascii="Times New Roman" w:hAnsi="Times New Roman" w:cs="Times New Roman"/>
          <w:sz w:val="24"/>
          <w:szCs w:val="24"/>
        </w:rPr>
      </w:pPr>
      <w:r w:rsidRPr="0017271C">
        <w:rPr>
          <w:rFonts w:ascii="Times New Roman" w:hAnsi="Times New Roman" w:cs="Times New Roman"/>
          <w:sz w:val="24"/>
          <w:szCs w:val="24"/>
        </w:rPr>
        <w:t>a)</w:t>
      </w:r>
      <w:r w:rsidRPr="0017271C">
        <w:rPr>
          <w:rFonts w:ascii="Times New Roman" w:hAnsi="Times New Roman" w:cs="Times New Roman"/>
          <w:sz w:val="24"/>
          <w:szCs w:val="24"/>
        </w:rPr>
        <w:tab/>
      </w:r>
      <w:r w:rsidRPr="0017271C">
        <w:rPr>
          <w:rFonts w:ascii="Times New Roman" w:hAnsi="Times New Roman" w:cs="Times New Roman"/>
          <w:i/>
          <w:sz w:val="24"/>
          <w:szCs w:val="24"/>
        </w:rPr>
        <w:t xml:space="preserve">All of the general powers necessary and convenient to implement and administer </w:t>
      </w:r>
      <w:r w:rsidRPr="0017271C">
        <w:rPr>
          <w:rFonts w:ascii="Times New Roman" w:hAnsi="Times New Roman" w:cs="Times New Roman"/>
          <w:sz w:val="24"/>
          <w:szCs w:val="24"/>
        </w:rPr>
        <w:t>the DERT Fund Act</w:t>
      </w:r>
      <w:r w:rsidRPr="0017271C">
        <w:rPr>
          <w:rFonts w:ascii="Times New Roman" w:hAnsi="Times New Roman" w:cs="Times New Roman"/>
          <w:i/>
          <w:sz w:val="24"/>
          <w:szCs w:val="24"/>
        </w:rPr>
        <w:t xml:space="preserve"> are, except as otherwise provided in </w:t>
      </w:r>
      <w:r w:rsidRPr="0017271C">
        <w:rPr>
          <w:rFonts w:ascii="Times New Roman" w:hAnsi="Times New Roman" w:cs="Times New Roman"/>
          <w:sz w:val="24"/>
          <w:szCs w:val="24"/>
        </w:rPr>
        <w:t>the DERT Fund Act</w:t>
      </w:r>
      <w:r w:rsidRPr="0017271C">
        <w:rPr>
          <w:rFonts w:ascii="Times New Roman" w:hAnsi="Times New Roman" w:cs="Times New Roman"/>
          <w:i/>
          <w:sz w:val="24"/>
          <w:szCs w:val="24"/>
        </w:rPr>
        <w:t>, hereby vested in and may be exercised by the Agency</w:t>
      </w:r>
      <w:r w:rsidR="00D47116">
        <w:rPr>
          <w:rFonts w:ascii="Times New Roman" w:hAnsi="Times New Roman" w:cs="Times New Roman"/>
          <w:i/>
          <w:sz w:val="24"/>
          <w:szCs w:val="24"/>
        </w:rPr>
        <w:t>,</w:t>
      </w:r>
      <w:r w:rsidRPr="0017271C">
        <w:rPr>
          <w:rFonts w:ascii="Times New Roman" w:hAnsi="Times New Roman" w:cs="Times New Roman"/>
          <w:i/>
          <w:sz w:val="24"/>
          <w:szCs w:val="24"/>
        </w:rPr>
        <w:t xml:space="preserve"> including the powers described in Section 25 of </w:t>
      </w:r>
      <w:r w:rsidRPr="0017271C">
        <w:rPr>
          <w:rFonts w:ascii="Times New Roman" w:hAnsi="Times New Roman" w:cs="Times New Roman"/>
          <w:sz w:val="24"/>
          <w:szCs w:val="24"/>
        </w:rPr>
        <w:t>the DERT Fund Act</w:t>
      </w:r>
      <w:r w:rsidR="003A72EE">
        <w:rPr>
          <w:rFonts w:ascii="Times New Roman" w:hAnsi="Times New Roman" w:cs="Times New Roman"/>
          <w:sz w:val="24"/>
          <w:szCs w:val="24"/>
        </w:rPr>
        <w:t>.</w:t>
      </w:r>
      <w:r w:rsidRPr="0017271C">
        <w:rPr>
          <w:rFonts w:ascii="Times New Roman" w:hAnsi="Times New Roman" w:cs="Times New Roman"/>
          <w:sz w:val="24"/>
          <w:szCs w:val="24"/>
        </w:rPr>
        <w:t xml:space="preserve"> [415 ILCS 135/12</w:t>
      </w:r>
      <w:r w:rsidR="003A72EE">
        <w:rPr>
          <w:rFonts w:ascii="Times New Roman" w:hAnsi="Times New Roman" w:cs="Times New Roman"/>
          <w:sz w:val="24"/>
          <w:szCs w:val="24"/>
        </w:rPr>
        <w:t>(a)</w:t>
      </w:r>
      <w:r w:rsidRPr="0017271C">
        <w:rPr>
          <w:rFonts w:ascii="Times New Roman" w:hAnsi="Times New Roman" w:cs="Times New Roman"/>
          <w:sz w:val="24"/>
          <w:szCs w:val="24"/>
        </w:rPr>
        <w:t xml:space="preserve">]  </w:t>
      </w:r>
    </w:p>
    <w:p w14:paraId="2441B513" w14:textId="77777777" w:rsidR="00C373AA" w:rsidRPr="0017271C" w:rsidRDefault="00C373AA" w:rsidP="00C7625C">
      <w:pPr>
        <w:spacing w:after="0" w:line="240" w:lineRule="auto"/>
        <w:rPr>
          <w:rFonts w:ascii="Times New Roman" w:hAnsi="Times New Roman" w:cs="Times New Roman"/>
          <w:sz w:val="24"/>
          <w:szCs w:val="24"/>
        </w:rPr>
      </w:pPr>
    </w:p>
    <w:p w14:paraId="07CC5061" w14:textId="26BBFE06" w:rsidR="00C373AA" w:rsidRPr="0017271C" w:rsidRDefault="00C373AA" w:rsidP="0017271C">
      <w:pPr>
        <w:spacing w:after="0" w:line="240" w:lineRule="auto"/>
        <w:ind w:left="2160" w:hanging="720"/>
        <w:rPr>
          <w:rFonts w:ascii="Times New Roman" w:hAnsi="Times New Roman" w:cs="Times New Roman"/>
          <w:sz w:val="24"/>
          <w:szCs w:val="24"/>
        </w:rPr>
      </w:pPr>
      <w:r w:rsidRPr="0017271C">
        <w:rPr>
          <w:rFonts w:ascii="Times New Roman" w:hAnsi="Times New Roman" w:cs="Times New Roman"/>
          <w:sz w:val="24"/>
          <w:szCs w:val="24"/>
        </w:rPr>
        <w:t>1)</w:t>
      </w:r>
      <w:r w:rsidRPr="0017271C">
        <w:rPr>
          <w:rFonts w:ascii="Times New Roman" w:hAnsi="Times New Roman" w:cs="Times New Roman"/>
          <w:sz w:val="24"/>
          <w:szCs w:val="24"/>
        </w:rPr>
        <w:tab/>
      </w:r>
      <w:r w:rsidRPr="0017271C">
        <w:rPr>
          <w:rFonts w:ascii="Times New Roman" w:hAnsi="Times New Roman" w:cs="Times New Roman"/>
          <w:i/>
          <w:sz w:val="24"/>
          <w:szCs w:val="24"/>
        </w:rPr>
        <w:t xml:space="preserve">Except as otherwise provided by law, </w:t>
      </w:r>
      <w:r w:rsidRPr="0017271C">
        <w:rPr>
          <w:rFonts w:ascii="Times New Roman" w:hAnsi="Times New Roman" w:cs="Times New Roman"/>
          <w:sz w:val="24"/>
          <w:szCs w:val="24"/>
        </w:rPr>
        <w:t>the Agency may</w:t>
      </w:r>
      <w:r w:rsidRPr="0017271C">
        <w:rPr>
          <w:rFonts w:ascii="Times New Roman" w:hAnsi="Times New Roman" w:cs="Times New Roman"/>
          <w:i/>
          <w:sz w:val="24"/>
          <w:szCs w:val="24"/>
        </w:rPr>
        <w:t xml:space="preserve"> inspect any document in the possession of an owner, operator, service provider, or any other person if the document is relevant to a </w:t>
      </w:r>
      <w:r w:rsidRPr="0017271C">
        <w:rPr>
          <w:rFonts w:ascii="Times New Roman" w:hAnsi="Times New Roman" w:cs="Times New Roman"/>
          <w:sz w:val="24"/>
          <w:szCs w:val="24"/>
        </w:rPr>
        <w:t>reimbursement claim or insurance claim,</w:t>
      </w:r>
      <w:r w:rsidRPr="0017271C">
        <w:rPr>
          <w:rFonts w:ascii="Times New Roman" w:hAnsi="Times New Roman" w:cs="Times New Roman"/>
          <w:i/>
          <w:sz w:val="24"/>
          <w:szCs w:val="24"/>
        </w:rPr>
        <w:t xml:space="preserve"> or may inspect a drycleaning facility for which a claim for benefits under </w:t>
      </w:r>
      <w:r w:rsidRPr="0017271C">
        <w:rPr>
          <w:rFonts w:ascii="Times New Roman" w:hAnsi="Times New Roman" w:cs="Times New Roman"/>
          <w:sz w:val="24"/>
          <w:szCs w:val="24"/>
        </w:rPr>
        <w:t xml:space="preserve">the DERT Fund </w:t>
      </w:r>
      <w:r w:rsidRPr="00366E0C">
        <w:rPr>
          <w:rFonts w:ascii="Times New Roman" w:hAnsi="Times New Roman" w:cs="Times New Roman"/>
          <w:i/>
          <w:sz w:val="24"/>
          <w:szCs w:val="24"/>
        </w:rPr>
        <w:t xml:space="preserve">Act </w:t>
      </w:r>
      <w:r w:rsidRPr="0017271C">
        <w:rPr>
          <w:rFonts w:ascii="Times New Roman" w:hAnsi="Times New Roman" w:cs="Times New Roman"/>
          <w:i/>
          <w:sz w:val="24"/>
          <w:szCs w:val="24"/>
        </w:rPr>
        <w:t>has been submitted</w:t>
      </w:r>
      <w:r w:rsidR="003A72EE">
        <w:rPr>
          <w:rFonts w:ascii="Times New Roman" w:hAnsi="Times New Roman" w:cs="Times New Roman"/>
          <w:i/>
          <w:sz w:val="24"/>
          <w:szCs w:val="24"/>
        </w:rPr>
        <w:t>.</w:t>
      </w:r>
      <w:r w:rsidRPr="0017271C">
        <w:rPr>
          <w:rFonts w:ascii="Times New Roman" w:hAnsi="Times New Roman" w:cs="Times New Roman"/>
          <w:sz w:val="24"/>
          <w:szCs w:val="24"/>
        </w:rPr>
        <w:t xml:space="preserve"> [415 ILCS 135/25(a)(7)]</w:t>
      </w:r>
    </w:p>
    <w:p w14:paraId="44344EBD" w14:textId="77777777" w:rsidR="00C373AA" w:rsidRPr="0017271C" w:rsidRDefault="00C373AA" w:rsidP="00C7625C">
      <w:pPr>
        <w:spacing w:after="0" w:line="240" w:lineRule="auto"/>
        <w:rPr>
          <w:rFonts w:ascii="Times New Roman" w:hAnsi="Times New Roman" w:cs="Times New Roman"/>
          <w:sz w:val="24"/>
          <w:szCs w:val="24"/>
        </w:rPr>
      </w:pPr>
    </w:p>
    <w:p w14:paraId="25BD76AA" w14:textId="2C120901" w:rsidR="00C373AA" w:rsidRPr="0017271C" w:rsidRDefault="00C373AA" w:rsidP="0017271C">
      <w:pPr>
        <w:spacing w:after="0" w:line="240" w:lineRule="auto"/>
        <w:ind w:left="2160" w:hanging="720"/>
        <w:rPr>
          <w:rFonts w:ascii="Times New Roman" w:hAnsi="Times New Roman" w:cs="Times New Roman"/>
          <w:sz w:val="24"/>
          <w:szCs w:val="24"/>
        </w:rPr>
      </w:pPr>
      <w:r w:rsidRPr="0017271C">
        <w:rPr>
          <w:rFonts w:ascii="Times New Roman" w:hAnsi="Times New Roman" w:cs="Times New Roman"/>
          <w:sz w:val="24"/>
          <w:szCs w:val="24"/>
        </w:rPr>
        <w:t>2)</w:t>
      </w:r>
      <w:r w:rsidRPr="0017271C">
        <w:rPr>
          <w:rFonts w:ascii="Times New Roman" w:hAnsi="Times New Roman" w:cs="Times New Roman"/>
          <w:sz w:val="24"/>
          <w:szCs w:val="24"/>
        </w:rPr>
        <w:tab/>
      </w:r>
      <w:r w:rsidRPr="0017271C">
        <w:rPr>
          <w:rFonts w:ascii="Times New Roman" w:hAnsi="Times New Roman" w:cs="Times New Roman"/>
          <w:i/>
          <w:sz w:val="24"/>
          <w:szCs w:val="24"/>
        </w:rPr>
        <w:t xml:space="preserve">The Agency may, in accordance with constitutional limitations, enter at all reasonable times upon any private or public property for the purpose of inspecting and investigating to ascertain possible violations of </w:t>
      </w:r>
      <w:r w:rsidRPr="0017271C">
        <w:rPr>
          <w:rFonts w:ascii="Times New Roman" w:hAnsi="Times New Roman" w:cs="Times New Roman"/>
          <w:sz w:val="24"/>
          <w:szCs w:val="24"/>
        </w:rPr>
        <w:t xml:space="preserve">the DERT Fund </w:t>
      </w:r>
      <w:r w:rsidRPr="00366E0C">
        <w:rPr>
          <w:rFonts w:ascii="Times New Roman" w:hAnsi="Times New Roman" w:cs="Times New Roman"/>
          <w:i/>
          <w:sz w:val="24"/>
          <w:szCs w:val="24"/>
        </w:rPr>
        <w:t xml:space="preserve">Act, </w:t>
      </w:r>
      <w:r w:rsidRPr="0017271C">
        <w:rPr>
          <w:rFonts w:ascii="Times New Roman" w:hAnsi="Times New Roman" w:cs="Times New Roman"/>
          <w:i/>
          <w:sz w:val="24"/>
          <w:szCs w:val="24"/>
        </w:rPr>
        <w:t>any rule adopted under</w:t>
      </w:r>
      <w:r w:rsidRPr="0017271C">
        <w:rPr>
          <w:rFonts w:ascii="Times New Roman" w:hAnsi="Times New Roman" w:cs="Times New Roman"/>
          <w:sz w:val="24"/>
          <w:szCs w:val="24"/>
        </w:rPr>
        <w:t xml:space="preserve"> the DERT Fund Act including this Part, </w:t>
      </w:r>
      <w:bookmarkStart w:id="0" w:name="_Hlk43474809"/>
      <w:r w:rsidRPr="0017271C">
        <w:rPr>
          <w:rFonts w:ascii="Times New Roman" w:hAnsi="Times New Roman" w:cs="Times New Roman"/>
          <w:i/>
          <w:sz w:val="24"/>
          <w:szCs w:val="24"/>
        </w:rPr>
        <w:t>or any order entered pursuant to</w:t>
      </w:r>
      <w:r w:rsidRPr="0017271C">
        <w:rPr>
          <w:rFonts w:ascii="Times New Roman" w:hAnsi="Times New Roman" w:cs="Times New Roman"/>
          <w:sz w:val="24"/>
          <w:szCs w:val="24"/>
        </w:rPr>
        <w:t xml:space="preserve"> </w:t>
      </w:r>
      <w:bookmarkEnd w:id="0"/>
      <w:r w:rsidRPr="0017271C">
        <w:rPr>
          <w:rFonts w:ascii="Times New Roman" w:hAnsi="Times New Roman" w:cs="Times New Roman"/>
          <w:sz w:val="24"/>
          <w:szCs w:val="24"/>
        </w:rPr>
        <w:t xml:space="preserve">the DERT Fund </w:t>
      </w:r>
      <w:r w:rsidRPr="0017271C">
        <w:rPr>
          <w:rFonts w:ascii="Times New Roman" w:hAnsi="Times New Roman" w:cs="Times New Roman"/>
          <w:i/>
          <w:sz w:val="24"/>
          <w:szCs w:val="24"/>
        </w:rPr>
        <w:t>Act</w:t>
      </w:r>
      <w:r w:rsidR="003A72EE">
        <w:rPr>
          <w:rFonts w:ascii="Times New Roman" w:hAnsi="Times New Roman" w:cs="Times New Roman"/>
          <w:i/>
          <w:sz w:val="24"/>
          <w:szCs w:val="24"/>
        </w:rPr>
        <w:t>.</w:t>
      </w:r>
      <w:r w:rsidRPr="0017271C">
        <w:rPr>
          <w:rFonts w:ascii="Times New Roman" w:hAnsi="Times New Roman" w:cs="Times New Roman"/>
          <w:i/>
          <w:sz w:val="24"/>
          <w:szCs w:val="24"/>
        </w:rPr>
        <w:t xml:space="preserve"> </w:t>
      </w:r>
      <w:r w:rsidRPr="0017271C">
        <w:rPr>
          <w:rFonts w:ascii="Times New Roman" w:hAnsi="Times New Roman" w:cs="Times New Roman"/>
          <w:sz w:val="24"/>
          <w:szCs w:val="24"/>
        </w:rPr>
        <w:t>[415 ILCS 135/25(f)]</w:t>
      </w:r>
    </w:p>
    <w:p w14:paraId="707E0E9A" w14:textId="77777777" w:rsidR="00C373AA" w:rsidRPr="0017271C" w:rsidRDefault="00C373AA" w:rsidP="00C7625C">
      <w:pPr>
        <w:spacing w:after="0" w:line="240" w:lineRule="auto"/>
        <w:rPr>
          <w:rFonts w:ascii="Times New Roman" w:hAnsi="Times New Roman" w:cs="Times New Roman"/>
          <w:sz w:val="24"/>
          <w:szCs w:val="24"/>
        </w:rPr>
      </w:pPr>
    </w:p>
    <w:p w14:paraId="2F0328A7" w14:textId="77777777" w:rsidR="000174EB" w:rsidRPr="0017271C" w:rsidRDefault="00C373AA" w:rsidP="0017271C">
      <w:pPr>
        <w:spacing w:after="0" w:line="240" w:lineRule="auto"/>
        <w:ind w:left="1440" w:hanging="720"/>
        <w:rPr>
          <w:rFonts w:ascii="Times New Roman" w:hAnsi="Times New Roman" w:cs="Times New Roman"/>
          <w:sz w:val="24"/>
          <w:szCs w:val="24"/>
        </w:rPr>
      </w:pPr>
      <w:r w:rsidRPr="0017271C">
        <w:rPr>
          <w:rFonts w:ascii="Times New Roman" w:hAnsi="Times New Roman" w:cs="Times New Roman"/>
          <w:sz w:val="24"/>
          <w:szCs w:val="24"/>
        </w:rPr>
        <w:t>b)</w:t>
      </w:r>
      <w:r w:rsidRPr="0017271C">
        <w:rPr>
          <w:rFonts w:ascii="Times New Roman" w:hAnsi="Times New Roman" w:cs="Times New Roman"/>
          <w:sz w:val="24"/>
          <w:szCs w:val="24"/>
        </w:rPr>
        <w:tab/>
        <w:t>Nothing under the DER</w:t>
      </w:r>
      <w:r w:rsidR="004C7DA6">
        <w:rPr>
          <w:rFonts w:ascii="Times New Roman" w:hAnsi="Times New Roman" w:cs="Times New Roman"/>
          <w:sz w:val="24"/>
          <w:szCs w:val="24"/>
        </w:rPr>
        <w:t xml:space="preserve">T Fund Act or this Part limits </w:t>
      </w:r>
      <w:r w:rsidRPr="0017271C">
        <w:rPr>
          <w:rFonts w:ascii="Times New Roman" w:hAnsi="Times New Roman" w:cs="Times New Roman"/>
          <w:sz w:val="24"/>
          <w:szCs w:val="24"/>
        </w:rPr>
        <w:t>or impacts the authorities granted to the Agency under the EPAct or any other authority of the Agency under law or statute, including inspection, investigation, and enforcement authorities related to potential violations of the EPAct, rules, or orders under the EPAct.</w:t>
      </w:r>
    </w:p>
    <w:sectPr w:rsidR="000174EB" w:rsidRPr="0017271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7F6C" w14:textId="77777777" w:rsidR="00773E8B" w:rsidRDefault="00773E8B">
      <w:r>
        <w:separator/>
      </w:r>
    </w:p>
  </w:endnote>
  <w:endnote w:type="continuationSeparator" w:id="0">
    <w:p w14:paraId="760F9A36" w14:textId="77777777" w:rsidR="00773E8B" w:rsidRDefault="0077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4824" w14:textId="77777777" w:rsidR="00773E8B" w:rsidRDefault="00773E8B">
      <w:r>
        <w:separator/>
      </w:r>
    </w:p>
  </w:footnote>
  <w:footnote w:type="continuationSeparator" w:id="0">
    <w:p w14:paraId="6BCCE42D" w14:textId="77777777" w:rsidR="00773E8B" w:rsidRDefault="00773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71C"/>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6E0C"/>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2EE"/>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DA6"/>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E8B"/>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3AA"/>
    <w:rsid w:val="00C42A93"/>
    <w:rsid w:val="00C4537A"/>
    <w:rsid w:val="00C45BEB"/>
    <w:rsid w:val="00C470EE"/>
    <w:rsid w:val="00C50195"/>
    <w:rsid w:val="00C60D0B"/>
    <w:rsid w:val="00C67B51"/>
    <w:rsid w:val="00C72A95"/>
    <w:rsid w:val="00C72C0C"/>
    <w:rsid w:val="00C73CD4"/>
    <w:rsid w:val="00C748F6"/>
    <w:rsid w:val="00C7625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116"/>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5B81"/>
  <w15:chartTrackingRefBased/>
  <w15:docId w15:val="{30785211-6EBF-4A31-AA10-86440C91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3A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1183</Characters>
  <Application>Microsoft Office Word</Application>
  <DocSecurity>0</DocSecurity>
  <Lines>9</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2022-03-04T21:40:00Z</dcterms:created>
  <dcterms:modified xsi:type="dcterms:W3CDTF">2023-01-27T20:35:00Z</dcterms:modified>
</cp:coreProperties>
</file>