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53" w:rsidRDefault="00E33853" w:rsidP="00E33853">
      <w:pPr>
        <w:widowControl w:val="0"/>
        <w:autoSpaceDE w:val="0"/>
        <w:autoSpaceDN w:val="0"/>
        <w:adjustRightInd w:val="0"/>
      </w:pPr>
    </w:p>
    <w:p w:rsidR="00E33853" w:rsidRDefault="00E33853" w:rsidP="00E3385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1422.107  </w:t>
      </w:r>
      <w:proofErr w:type="spellStart"/>
      <w:r>
        <w:rPr>
          <w:b/>
          <w:bCs/>
        </w:rPr>
        <w:t>PIMW</w:t>
      </w:r>
      <w:proofErr w:type="spellEnd"/>
      <w:r>
        <w:rPr>
          <w:b/>
          <w:bCs/>
        </w:rPr>
        <w:t xml:space="preserve"> Permit Application Filing Requirements</w:t>
      </w:r>
      <w:r>
        <w:t xml:space="preserve"> </w:t>
      </w:r>
    </w:p>
    <w:p w:rsidR="00E33853" w:rsidRDefault="00E33853" w:rsidP="00E33853">
      <w:pPr>
        <w:widowControl w:val="0"/>
        <w:autoSpaceDE w:val="0"/>
        <w:autoSpaceDN w:val="0"/>
        <w:adjustRightInd w:val="0"/>
      </w:pPr>
    </w:p>
    <w:p w:rsidR="00E33853" w:rsidRDefault="00E33853" w:rsidP="00E338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permit applications must be filed with the Agency on forms </w:t>
      </w:r>
      <w:r w:rsidR="009D3C4A">
        <w:t>provided</w:t>
      </w:r>
      <w:r>
        <w:t xml:space="preserve"> by the Agency.  Hand delivered applications must be delivered during the Agency's normal business hours to the offices of the Permit Section.  The Agency </w:t>
      </w:r>
      <w:r w:rsidR="009D3C4A">
        <w:t>must</w:t>
      </w:r>
      <w:r>
        <w:t xml:space="preserve"> provide a dated, signed receipt of filing if the applicant requests. The date of filing must be that recorded by the Agency, unless proven otherwise by a dated, signed receipt. </w:t>
      </w:r>
    </w:p>
    <w:p w:rsidR="002209FD" w:rsidRDefault="002209FD" w:rsidP="00FB1B09">
      <w:pPr>
        <w:widowControl w:val="0"/>
        <w:autoSpaceDE w:val="0"/>
        <w:autoSpaceDN w:val="0"/>
        <w:adjustRightInd w:val="0"/>
      </w:pPr>
    </w:p>
    <w:p w:rsidR="00E33853" w:rsidRDefault="00E33853" w:rsidP="00E338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permit application must be accompanied by all filing fees required </w:t>
      </w:r>
      <w:r w:rsidR="009D3C4A">
        <w:t>by</w:t>
      </w:r>
      <w:r>
        <w:t xml:space="preserve"> Section 5(f) of the Act. </w:t>
      </w:r>
    </w:p>
    <w:p w:rsidR="007234BB" w:rsidRDefault="007234BB" w:rsidP="00FB1B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34BB" w:rsidRDefault="007234BB" w:rsidP="00E338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14177">
        <w:t>10072</w:t>
      </w:r>
      <w:r>
        <w:t xml:space="preserve">, effective </w:t>
      </w:r>
      <w:r w:rsidR="00214177">
        <w:t>August 30, 2019</w:t>
      </w:r>
      <w:r>
        <w:t>)</w:t>
      </w:r>
    </w:p>
    <w:sectPr w:rsidR="007234BB" w:rsidSect="00E338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853"/>
    <w:rsid w:val="001B381E"/>
    <w:rsid w:val="001D6812"/>
    <w:rsid w:val="00214177"/>
    <w:rsid w:val="002209FD"/>
    <w:rsid w:val="00312018"/>
    <w:rsid w:val="005C3366"/>
    <w:rsid w:val="007234BB"/>
    <w:rsid w:val="009268CA"/>
    <w:rsid w:val="009D3C4A"/>
    <w:rsid w:val="00D203BE"/>
    <w:rsid w:val="00E33853"/>
    <w:rsid w:val="00E52914"/>
    <w:rsid w:val="00E738DD"/>
    <w:rsid w:val="00F65049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B98221-5232-4F5A-BDC8-2E92C12B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4</cp:revision>
  <dcterms:created xsi:type="dcterms:W3CDTF">2019-09-03T15:30:00Z</dcterms:created>
  <dcterms:modified xsi:type="dcterms:W3CDTF">2019-09-10T17:19:00Z</dcterms:modified>
</cp:coreProperties>
</file>