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46" w:rsidRDefault="00CE3F46" w:rsidP="00CE3F46">
      <w:pPr>
        <w:rPr>
          <w:b/>
          <w:bCs/>
        </w:rPr>
      </w:pPr>
      <w:bookmarkStart w:id="0" w:name="_GoBack"/>
      <w:bookmarkEnd w:id="0"/>
    </w:p>
    <w:p w:rsidR="00CE3F46" w:rsidRPr="00A572D2" w:rsidRDefault="00CE3F46" w:rsidP="00A572D2">
      <w:pPr>
        <w:rPr>
          <w:b/>
        </w:rPr>
      </w:pPr>
      <w:r w:rsidRPr="00A572D2">
        <w:rPr>
          <w:b/>
        </w:rPr>
        <w:t xml:space="preserve">Section 1150.100  Applicability </w:t>
      </w:r>
    </w:p>
    <w:p w:rsidR="00CE3F46" w:rsidRPr="00A572D2" w:rsidRDefault="00CE3F46" w:rsidP="00A572D2"/>
    <w:p w:rsidR="00CE3F46" w:rsidRPr="00A572D2" w:rsidRDefault="00CE3F46" w:rsidP="00A572D2">
      <w:r w:rsidRPr="00A572D2">
        <w:t xml:space="preserve">The regulations of this Part apply to </w:t>
      </w:r>
      <w:r w:rsidRPr="00FC7258">
        <w:rPr>
          <w:i/>
        </w:rPr>
        <w:t>owners and operators of clean cons</w:t>
      </w:r>
      <w:r w:rsidR="00FC7258" w:rsidRPr="00FC7258">
        <w:rPr>
          <w:i/>
        </w:rPr>
        <w:t xml:space="preserve">truction or demolition debris </w:t>
      </w:r>
      <w:r w:rsidR="00FC7258" w:rsidRPr="006E7CC3">
        <w:t>(CCDD</w:t>
      </w:r>
      <w:r w:rsidRPr="00FC7258">
        <w:rPr>
          <w:i/>
        </w:rPr>
        <w:t xml:space="preserve">) fill operations permitted or required to be permitted by the Agency to use </w:t>
      </w:r>
      <w:r w:rsidRPr="006E7CC3">
        <w:t>CCDD</w:t>
      </w:r>
      <w:r w:rsidRPr="00FC7258">
        <w:rPr>
          <w:i/>
        </w:rPr>
        <w:t xml:space="preserve"> or uncontaminated soil for use as fill in a </w:t>
      </w:r>
      <w:r w:rsidRPr="006E7CC3">
        <w:t>CCDD</w:t>
      </w:r>
      <w:r w:rsidRPr="00FC7258">
        <w:rPr>
          <w:i/>
        </w:rPr>
        <w:t xml:space="preserve"> fill operation if the </w:t>
      </w:r>
      <w:r w:rsidRPr="006E7CC3">
        <w:t>CCDD</w:t>
      </w:r>
      <w:r w:rsidRPr="00FC7258">
        <w:rPr>
          <w:i/>
        </w:rPr>
        <w:t xml:space="preserve"> fill operation is located off the site where the </w:t>
      </w:r>
      <w:r w:rsidRPr="006E7CC3">
        <w:t>CCDD</w:t>
      </w:r>
      <w:r w:rsidRPr="00FC7258">
        <w:rPr>
          <w:i/>
        </w:rPr>
        <w:t xml:space="preserve"> or uncontaminated soil was generated and if the </w:t>
      </w:r>
      <w:r w:rsidRPr="006E7CC3">
        <w:t>CCD</w:t>
      </w:r>
      <w:r w:rsidRPr="00FC7258">
        <w:rPr>
          <w:i/>
        </w:rPr>
        <w:t xml:space="preserve">D fill operation is owned, controlled and operated by a person other than the generator of the </w:t>
      </w:r>
      <w:r w:rsidRPr="006E7CC3">
        <w:t>CCDD</w:t>
      </w:r>
      <w:r w:rsidRPr="00FC7258">
        <w:rPr>
          <w:i/>
        </w:rPr>
        <w:t xml:space="preserve"> or uncontaminated soil</w:t>
      </w:r>
      <w:r w:rsidRPr="00A572D2">
        <w:t xml:space="preserve">.  [415 ILCS 5/22.51b(a)] </w:t>
      </w:r>
    </w:p>
    <w:sectPr w:rsidR="00CE3F46" w:rsidRPr="00A572D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D7" w:rsidRDefault="00725FD7">
      <w:r>
        <w:separator/>
      </w:r>
    </w:p>
  </w:endnote>
  <w:endnote w:type="continuationSeparator" w:id="0">
    <w:p w:rsidR="00725FD7" w:rsidRDefault="0072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D7" w:rsidRDefault="00725FD7">
      <w:r>
        <w:separator/>
      </w:r>
    </w:p>
  </w:footnote>
  <w:footnote w:type="continuationSeparator" w:id="0">
    <w:p w:rsidR="00725FD7" w:rsidRDefault="0072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A1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0A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A14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7EB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AC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CC3"/>
    <w:rsid w:val="006F36BD"/>
    <w:rsid w:val="006F7BF8"/>
    <w:rsid w:val="00700FB4"/>
    <w:rsid w:val="00702A38"/>
    <w:rsid w:val="0070602C"/>
    <w:rsid w:val="00706857"/>
    <w:rsid w:val="00717DBE"/>
    <w:rsid w:val="00720025"/>
    <w:rsid w:val="00725FD7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2D2"/>
    <w:rsid w:val="00A57E3F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8CE"/>
    <w:rsid w:val="00B34F63"/>
    <w:rsid w:val="00B35D67"/>
    <w:rsid w:val="00B420C1"/>
    <w:rsid w:val="00B4287F"/>
    <w:rsid w:val="00B44A11"/>
    <w:rsid w:val="00B461FE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31F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F46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8E0"/>
    <w:rsid w:val="00D876AB"/>
    <w:rsid w:val="00D87E2A"/>
    <w:rsid w:val="00D90457"/>
    <w:rsid w:val="00D93C67"/>
    <w:rsid w:val="00D94587"/>
    <w:rsid w:val="00D97042"/>
    <w:rsid w:val="00D97549"/>
    <w:rsid w:val="00D97652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F95"/>
    <w:rsid w:val="00FB1274"/>
    <w:rsid w:val="00FB6CE4"/>
    <w:rsid w:val="00FC18E5"/>
    <w:rsid w:val="00FC2BF7"/>
    <w:rsid w:val="00FC3252"/>
    <w:rsid w:val="00FC34CE"/>
    <w:rsid w:val="00FC7258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