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D" w:rsidRPr="00B77E2B" w:rsidRDefault="00CC056D" w:rsidP="00CC056D">
      <w:pPr>
        <w:rPr>
          <w:color w:val="000000"/>
        </w:rPr>
      </w:pPr>
      <w:bookmarkStart w:id="0" w:name="_GoBack"/>
      <w:bookmarkEnd w:id="0"/>
    </w:p>
    <w:p w:rsidR="00644088" w:rsidRDefault="00CC056D">
      <w:pPr>
        <w:pStyle w:val="JCARMainSourceNote"/>
      </w:pPr>
      <w:r w:rsidRPr="00CC056D">
        <w:rPr>
          <w:bCs/>
          <w:color w:val="000000"/>
        </w:rPr>
        <w:t>SOURCE</w:t>
      </w:r>
      <w:r w:rsidRPr="00CC056D">
        <w:rPr>
          <w:color w:val="000000"/>
        </w:rPr>
        <w:t>:</w:t>
      </w:r>
      <w:r w:rsidRPr="00B77E2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B77E2B">
        <w:rPr>
          <w:color w:val="000000"/>
        </w:rPr>
        <w:t xml:space="preserve">Emergency </w:t>
      </w:r>
      <w:r w:rsidR="004D3FD9">
        <w:rPr>
          <w:color w:val="000000"/>
        </w:rPr>
        <w:t>r</w:t>
      </w:r>
      <w:r w:rsidRPr="00B77E2B">
        <w:rPr>
          <w:color w:val="000000"/>
        </w:rPr>
        <w:t xml:space="preserve">ules adopted at 34 </w:t>
      </w:r>
      <w:smartTag w:uri="urn:schemas-microsoft-com:office:smarttags" w:element="place">
        <w:smartTag w:uri="urn:schemas-microsoft-com:office:smarttags" w:element="State">
          <w:r w:rsidRPr="00B77E2B">
            <w:rPr>
              <w:color w:val="000000"/>
            </w:rPr>
            <w:t>Ill.</w:t>
          </w:r>
        </w:smartTag>
      </w:smartTag>
      <w:r w:rsidRPr="00B77E2B">
        <w:rPr>
          <w:color w:val="000000"/>
        </w:rPr>
        <w:t xml:space="preserve"> Reg.</w:t>
      </w:r>
      <w:r>
        <w:rPr>
          <w:color w:val="000000"/>
        </w:rPr>
        <w:t xml:space="preserve"> </w:t>
      </w:r>
      <w:r w:rsidR="00E55A03">
        <w:rPr>
          <w:color w:val="000000"/>
        </w:rPr>
        <w:t>11854</w:t>
      </w:r>
      <w:r>
        <w:rPr>
          <w:color w:val="000000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10"/>
        </w:smartTagPr>
        <w:r w:rsidR="00413A5B">
          <w:rPr>
            <w:color w:val="000000"/>
          </w:rPr>
          <w:t>August 2, 2010</w:t>
        </w:r>
      </w:smartTag>
      <w:r>
        <w:rPr>
          <w:color w:val="000000"/>
        </w:rPr>
        <w:t xml:space="preserve">, </w:t>
      </w:r>
      <w:r w:rsidR="00FB021C">
        <w:rPr>
          <w:color w:val="000000"/>
        </w:rPr>
        <w:t>for a maximum of 150 days</w:t>
      </w:r>
      <w:r w:rsidR="00644088">
        <w:t>; a</w:t>
      </w:r>
      <w:r w:rsidR="00FA7029">
        <w:t>dopted</w:t>
      </w:r>
      <w:r w:rsidR="00644088">
        <w:t xml:space="preserve"> at 35 Ill. Reg. </w:t>
      </w:r>
      <w:r w:rsidR="00810FED">
        <w:t>369</w:t>
      </w:r>
      <w:r w:rsidR="00644088">
        <w:t xml:space="preserve">, effective </w:t>
      </w:r>
      <w:r w:rsidR="00810FED">
        <w:t>December 22, 2010</w:t>
      </w:r>
      <w:r w:rsidR="00644088">
        <w:t>.</w:t>
      </w:r>
    </w:p>
    <w:sectPr w:rsidR="0064408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1A" w:rsidRDefault="0015391A">
      <w:r>
        <w:separator/>
      </w:r>
    </w:p>
  </w:endnote>
  <w:endnote w:type="continuationSeparator" w:id="0">
    <w:p w:rsidR="0015391A" w:rsidRDefault="0015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1A" w:rsidRDefault="0015391A">
      <w:r>
        <w:separator/>
      </w:r>
    </w:p>
  </w:footnote>
  <w:footnote w:type="continuationSeparator" w:id="0">
    <w:p w:rsidR="0015391A" w:rsidRDefault="0015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B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91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A5B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FD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B4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088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22B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B57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0B6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CC4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FE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5AE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5A0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D2F"/>
    <w:rsid w:val="00AA387B"/>
    <w:rsid w:val="00AA5864"/>
    <w:rsid w:val="00AA6F19"/>
    <w:rsid w:val="00AB12CF"/>
    <w:rsid w:val="00AB1466"/>
    <w:rsid w:val="00AB4CD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4E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56D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A03"/>
    <w:rsid w:val="00E6425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029"/>
    <w:rsid w:val="00FB021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6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