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82" w:rsidRDefault="006D6782" w:rsidP="006D6782">
      <w:pPr>
        <w:widowControl w:val="0"/>
        <w:autoSpaceDE w:val="0"/>
        <w:autoSpaceDN w:val="0"/>
        <w:adjustRightInd w:val="0"/>
      </w:pPr>
      <w:bookmarkStart w:id="0" w:name="_GoBack"/>
      <w:bookmarkEnd w:id="0"/>
    </w:p>
    <w:p w:rsidR="006D6782" w:rsidRDefault="006D6782" w:rsidP="006D6782">
      <w:pPr>
        <w:widowControl w:val="0"/>
        <w:autoSpaceDE w:val="0"/>
        <w:autoSpaceDN w:val="0"/>
        <w:adjustRightInd w:val="0"/>
      </w:pPr>
      <w:r>
        <w:rPr>
          <w:b/>
          <w:bCs/>
        </w:rPr>
        <w:t>Section 887.315  Covenant Against Contingent Fees</w:t>
      </w:r>
      <w:r>
        <w:t xml:space="preserve"> </w:t>
      </w:r>
    </w:p>
    <w:p w:rsidR="006D6782" w:rsidRDefault="006D6782" w:rsidP="006D6782">
      <w:pPr>
        <w:widowControl w:val="0"/>
        <w:autoSpaceDE w:val="0"/>
        <w:autoSpaceDN w:val="0"/>
        <w:adjustRightInd w:val="0"/>
      </w:pPr>
    </w:p>
    <w:p w:rsidR="006D6782" w:rsidRDefault="006D6782" w:rsidP="006D6782">
      <w:pPr>
        <w:widowControl w:val="0"/>
        <w:autoSpaceDE w:val="0"/>
        <w:autoSpaceDN w:val="0"/>
        <w:adjustRightInd w:val="0"/>
        <w:ind w:left="1440" w:hanging="720"/>
      </w:pPr>
      <w:r>
        <w:t>a)</w:t>
      </w:r>
      <w:r>
        <w:tab/>
        <w:t xml:space="preserve">The grantee must warrant, as part of the grant agreement, that no person has been employed or retained to solicit or secure a grant under this Part upon an agreement or understanding for a commission, percentage, brokerage, contingent fee or similar compensation. </w:t>
      </w:r>
    </w:p>
    <w:p w:rsidR="005F4A51" w:rsidRDefault="005F4A51" w:rsidP="006D6782">
      <w:pPr>
        <w:widowControl w:val="0"/>
        <w:autoSpaceDE w:val="0"/>
        <w:autoSpaceDN w:val="0"/>
        <w:adjustRightInd w:val="0"/>
        <w:ind w:left="1440" w:hanging="720"/>
      </w:pPr>
    </w:p>
    <w:p w:rsidR="006D6782" w:rsidRDefault="006D6782" w:rsidP="006D6782">
      <w:pPr>
        <w:widowControl w:val="0"/>
        <w:autoSpaceDE w:val="0"/>
        <w:autoSpaceDN w:val="0"/>
        <w:adjustRightInd w:val="0"/>
        <w:ind w:left="1440" w:hanging="720"/>
      </w:pPr>
      <w:r>
        <w:t>b)</w:t>
      </w:r>
      <w:r>
        <w:tab/>
        <w:t xml:space="preserve">For a breach or violation of this warranty, the Agency shall have the right to revoke the grant without liability or, in its discretion, deduct from the grant award or otherwise recover the full amount of such commission, percentage, brokerage, contingent fee or similar compensation. </w:t>
      </w:r>
    </w:p>
    <w:sectPr w:rsidR="006D6782" w:rsidSect="006D67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6782"/>
    <w:rsid w:val="00281760"/>
    <w:rsid w:val="005C3366"/>
    <w:rsid w:val="005F4A51"/>
    <w:rsid w:val="006948D0"/>
    <w:rsid w:val="006D6782"/>
    <w:rsid w:val="00CF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