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ED" w:rsidRDefault="00E840ED" w:rsidP="00E840ED">
      <w:pPr>
        <w:widowControl w:val="0"/>
        <w:autoSpaceDE w:val="0"/>
        <w:autoSpaceDN w:val="0"/>
        <w:adjustRightInd w:val="0"/>
      </w:pPr>
      <w:bookmarkStart w:id="0" w:name="_GoBack"/>
      <w:bookmarkEnd w:id="0"/>
    </w:p>
    <w:p w:rsidR="00E840ED" w:rsidRDefault="00E840ED" w:rsidP="00E840ED">
      <w:pPr>
        <w:widowControl w:val="0"/>
        <w:autoSpaceDE w:val="0"/>
        <w:autoSpaceDN w:val="0"/>
        <w:adjustRightInd w:val="0"/>
      </w:pPr>
      <w:r>
        <w:rPr>
          <w:b/>
          <w:bCs/>
        </w:rPr>
        <w:t>Section 887.105  Definitions</w:t>
      </w:r>
      <w:r>
        <w:t xml:space="preserve"> </w:t>
      </w:r>
    </w:p>
    <w:p w:rsidR="00E840ED" w:rsidRDefault="00E840ED" w:rsidP="00E840ED">
      <w:pPr>
        <w:widowControl w:val="0"/>
        <w:autoSpaceDE w:val="0"/>
        <w:autoSpaceDN w:val="0"/>
        <w:adjustRightInd w:val="0"/>
      </w:pPr>
    </w:p>
    <w:p w:rsidR="00E840ED" w:rsidRDefault="00E840ED" w:rsidP="00E840ED">
      <w:pPr>
        <w:widowControl w:val="0"/>
        <w:autoSpaceDE w:val="0"/>
        <w:autoSpaceDN w:val="0"/>
        <w:adjustRightInd w:val="0"/>
      </w:pPr>
      <w:r>
        <w:t xml:space="preserve">Unless specified otherwise, all terms shall have the meanings set forth in the Illinois Environmental Protection Act [415 ILCS 5].  Additionally, for purposes of this Part, the following definitions apply: </w:t>
      </w:r>
    </w:p>
    <w:p w:rsidR="00E840ED" w:rsidRDefault="00E840ED" w:rsidP="00E840ED">
      <w:pPr>
        <w:widowControl w:val="0"/>
        <w:autoSpaceDE w:val="0"/>
        <w:autoSpaceDN w:val="0"/>
        <w:adjustRightInd w:val="0"/>
      </w:pPr>
    </w:p>
    <w:p w:rsidR="00E840ED" w:rsidRDefault="00E840ED" w:rsidP="00C16166">
      <w:pPr>
        <w:widowControl w:val="0"/>
        <w:autoSpaceDE w:val="0"/>
        <w:autoSpaceDN w:val="0"/>
        <w:adjustRightInd w:val="0"/>
        <w:ind w:left="1440"/>
      </w:pPr>
      <w:r>
        <w:t xml:space="preserve">"Agency" means the Illinois Environmental Protection Agency.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"Applicant" means a community or its representative that applies for a Green Illinois Communities Program grant.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"Appropriately scaled watershed" means a watershed no greater than 150,000 acres in size.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"Community" means, but is not limited to, one or more local governments, a neighborhood within a large city, an appropriately scaled watershed, or some other specific geographic area with which people identify or share common interests.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"Community environmental visioning process" means an inclusive process by which a community produces an environmental vision and identifies strategies for achieving the environmental vision.  The visioning process must bring together varied interests in the community to identify the community's environmental assets, evaluate changing conditions and build collective approaches to improve the environment of the community.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"Community Visioning Facilitator" means an individual who possesses skills and experience in designing an effective community visioning process, recruiting and keeping individuals in the community involved in the process, and facilitating large meetings of diverse stakeholders. </w:t>
      </w:r>
    </w:p>
    <w:p w:rsidR="00E840ED" w:rsidRDefault="00E840ED" w:rsidP="00E840ED">
      <w:pPr>
        <w:widowControl w:val="0"/>
        <w:autoSpaceDE w:val="0"/>
        <w:autoSpaceDN w:val="0"/>
        <w:adjustRightInd w:val="0"/>
        <w:ind w:left="1440" w:hanging="720"/>
      </w:pPr>
    </w:p>
    <w:p w:rsidR="00E840ED" w:rsidRDefault="00E840ED" w:rsidP="00E840ED">
      <w:pPr>
        <w:widowControl w:val="0"/>
        <w:autoSpaceDE w:val="0"/>
        <w:autoSpaceDN w:val="0"/>
        <w:adjustRightInd w:val="0"/>
        <w:ind w:left="1440" w:hanging="720"/>
      </w:pPr>
      <w:r>
        <w:tab/>
        <w:t xml:space="preserve">"Environmental vision" means a statement, description or graphic depiction of a desired environmental state a community desires to achieve 20 to 30 years in the future. </w:t>
      </w:r>
    </w:p>
    <w:p w:rsidR="00E840ED" w:rsidRDefault="00E840ED" w:rsidP="00E840ED">
      <w:pPr>
        <w:widowControl w:val="0"/>
        <w:autoSpaceDE w:val="0"/>
        <w:autoSpaceDN w:val="0"/>
        <w:adjustRightInd w:val="0"/>
        <w:ind w:left="1440" w:hanging="720"/>
      </w:pPr>
    </w:p>
    <w:p w:rsidR="00E840ED" w:rsidRDefault="00E840ED" w:rsidP="00E840ED">
      <w:pPr>
        <w:widowControl w:val="0"/>
        <w:autoSpaceDE w:val="0"/>
        <w:autoSpaceDN w:val="0"/>
        <w:adjustRightInd w:val="0"/>
        <w:ind w:left="1440" w:hanging="720"/>
      </w:pPr>
      <w:r>
        <w:tab/>
        <w:t xml:space="preserve">"Grant" means a Green Illinois Communities Program grant. </w:t>
      </w:r>
    </w:p>
    <w:p w:rsidR="00E840ED" w:rsidRDefault="00E840ED" w:rsidP="00E840ED">
      <w:pPr>
        <w:widowControl w:val="0"/>
        <w:autoSpaceDE w:val="0"/>
        <w:autoSpaceDN w:val="0"/>
        <w:adjustRightInd w:val="0"/>
        <w:ind w:left="1440" w:hanging="720"/>
      </w:pPr>
    </w:p>
    <w:p w:rsidR="00E840ED" w:rsidRDefault="00E840ED" w:rsidP="00E840ED">
      <w:pPr>
        <w:widowControl w:val="0"/>
        <w:autoSpaceDE w:val="0"/>
        <w:autoSpaceDN w:val="0"/>
        <w:adjustRightInd w:val="0"/>
        <w:ind w:left="1440" w:hanging="720"/>
      </w:pPr>
      <w:r>
        <w:tab/>
        <w:t xml:space="preserve">"Grant agreement" means the written grant agreement documents, and any amendments, signed by both the Agency and a grantee, in which the terms and conditions governing the grant are stated and agreed to by both parties.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"Grantee" means a community or its representative that has been awarded a Green Illinois Communities Program grant.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"Green Illinois Communities Program grant" means a grant awarded by the Agency pursuant to Executive Order and Proclamation 2000-7 and Subpart B of this Part.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"Matching funds" means a cash or in-kind contribution to the community environmental visioning process, other than the requested grant.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"Partner" means a party, other than the applicant, that provides matching funds to support the visioning process.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"State" means the State of Illinois. </w:t>
      </w:r>
    </w:p>
    <w:p w:rsidR="00E840ED" w:rsidRDefault="00E840ED" w:rsidP="00E840ED">
      <w:pPr>
        <w:widowControl w:val="0"/>
        <w:autoSpaceDE w:val="0"/>
        <w:autoSpaceDN w:val="0"/>
        <w:adjustRightInd w:val="0"/>
        <w:ind w:left="1440" w:hanging="720"/>
      </w:pPr>
    </w:p>
    <w:p w:rsidR="00E840ED" w:rsidRDefault="00E840ED" w:rsidP="00C16166">
      <w:pPr>
        <w:widowControl w:val="0"/>
        <w:autoSpaceDE w:val="0"/>
        <w:autoSpaceDN w:val="0"/>
        <w:adjustRightInd w:val="0"/>
        <w:ind w:left="1440"/>
      </w:pPr>
      <w:r>
        <w:t xml:space="preserve">"Visioning process" means the community environmental visioning process. </w:t>
      </w:r>
    </w:p>
    <w:sectPr w:rsidR="00E840ED" w:rsidSect="00E84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0ED"/>
    <w:rsid w:val="002A6F77"/>
    <w:rsid w:val="005B41B4"/>
    <w:rsid w:val="005C3366"/>
    <w:rsid w:val="00C16166"/>
    <w:rsid w:val="00CF1165"/>
    <w:rsid w:val="00E8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