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D4" w:rsidRDefault="009F38D4" w:rsidP="009F38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38D4" w:rsidRDefault="009F38D4" w:rsidP="009F38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886.410  Single Audit Act</w:t>
      </w:r>
      <w:r>
        <w:t xml:space="preserve"> </w:t>
      </w:r>
    </w:p>
    <w:p w:rsidR="009F38D4" w:rsidRDefault="009F38D4" w:rsidP="009F38D4">
      <w:pPr>
        <w:widowControl w:val="0"/>
        <w:autoSpaceDE w:val="0"/>
        <w:autoSpaceDN w:val="0"/>
        <w:adjustRightInd w:val="0"/>
      </w:pPr>
    </w:p>
    <w:p w:rsidR="009F38D4" w:rsidRDefault="009F38D4" w:rsidP="009F38D4">
      <w:pPr>
        <w:widowControl w:val="0"/>
        <w:autoSpaceDE w:val="0"/>
        <w:autoSpaceDN w:val="0"/>
        <w:adjustRightInd w:val="0"/>
      </w:pPr>
      <w:r>
        <w:t xml:space="preserve">The loan recipient shall comply with the provisions of the Single Audit Act of 1996 (31 USC 7501). </w:t>
      </w:r>
    </w:p>
    <w:sectPr w:rsidR="009F38D4" w:rsidSect="009F38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38D4"/>
    <w:rsid w:val="005C3366"/>
    <w:rsid w:val="00606FEE"/>
    <w:rsid w:val="009F38D4"/>
    <w:rsid w:val="00E55605"/>
    <w:rsid w:val="00E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886</vt:lpstr>
    </vt:vector>
  </TitlesOfParts>
  <Company>General Assembly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886</dc:title>
  <dc:subject/>
  <dc:creator>Illinois General Assembly</dc:creator>
  <cp:keywords/>
  <dc:description/>
  <cp:lastModifiedBy>Roberts, John</cp:lastModifiedBy>
  <cp:revision>3</cp:revision>
  <dcterms:created xsi:type="dcterms:W3CDTF">2012-06-21T22:42:00Z</dcterms:created>
  <dcterms:modified xsi:type="dcterms:W3CDTF">2012-06-21T22:42:00Z</dcterms:modified>
</cp:coreProperties>
</file>