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77" w:rsidRDefault="00587777" w:rsidP="00587777">
      <w:pPr>
        <w:widowControl w:val="0"/>
        <w:autoSpaceDE w:val="0"/>
        <w:autoSpaceDN w:val="0"/>
        <w:adjustRightInd w:val="0"/>
      </w:pPr>
      <w:bookmarkStart w:id="0" w:name="_GoBack"/>
      <w:bookmarkEnd w:id="0"/>
    </w:p>
    <w:p w:rsidR="00587777" w:rsidRDefault="00587777" w:rsidP="00587777">
      <w:pPr>
        <w:widowControl w:val="0"/>
        <w:autoSpaceDE w:val="0"/>
        <w:autoSpaceDN w:val="0"/>
        <w:adjustRightInd w:val="0"/>
      </w:pPr>
      <w:r>
        <w:rPr>
          <w:b/>
          <w:bCs/>
        </w:rPr>
        <w:t xml:space="preserve">Section </w:t>
      </w:r>
      <w:proofErr w:type="gramStart"/>
      <w:r>
        <w:rPr>
          <w:b/>
          <w:bCs/>
        </w:rPr>
        <w:t>871.503  Reports</w:t>
      </w:r>
      <w:proofErr w:type="gramEnd"/>
      <w:r>
        <w:t xml:space="preserve"> </w:t>
      </w:r>
    </w:p>
    <w:p w:rsidR="00587777" w:rsidRDefault="00587777" w:rsidP="00587777">
      <w:pPr>
        <w:widowControl w:val="0"/>
        <w:autoSpaceDE w:val="0"/>
        <w:autoSpaceDN w:val="0"/>
        <w:adjustRightInd w:val="0"/>
      </w:pPr>
    </w:p>
    <w:p w:rsidR="00587777" w:rsidRDefault="00587777" w:rsidP="00587777">
      <w:pPr>
        <w:widowControl w:val="0"/>
        <w:autoSpaceDE w:val="0"/>
        <w:autoSpaceDN w:val="0"/>
        <w:adjustRightInd w:val="0"/>
      </w:pPr>
      <w:r>
        <w:t xml:space="preserve">The grantee shall prepare and file with the Agency a final report containing the information required by 35 Ill. Adm. Code 870.207 and all financial requests required by Section 870.209.  Failure to timely submit reports required by this grant offer may result in:   </w:t>
      </w:r>
    </w:p>
    <w:p w:rsidR="001B252F" w:rsidRDefault="001B252F" w:rsidP="00587777">
      <w:pPr>
        <w:widowControl w:val="0"/>
        <w:autoSpaceDE w:val="0"/>
        <w:autoSpaceDN w:val="0"/>
        <w:adjustRightInd w:val="0"/>
      </w:pPr>
    </w:p>
    <w:p w:rsidR="00587777" w:rsidRDefault="00587777" w:rsidP="00587777">
      <w:pPr>
        <w:widowControl w:val="0"/>
        <w:autoSpaceDE w:val="0"/>
        <w:autoSpaceDN w:val="0"/>
        <w:adjustRightInd w:val="0"/>
        <w:ind w:left="1440" w:hanging="720"/>
      </w:pPr>
      <w:r>
        <w:t>a)</w:t>
      </w:r>
      <w:r>
        <w:tab/>
        <w:t xml:space="preserve">Withholding of grant funds; </w:t>
      </w:r>
    </w:p>
    <w:p w:rsidR="001B252F" w:rsidRDefault="001B252F" w:rsidP="00587777">
      <w:pPr>
        <w:widowControl w:val="0"/>
        <w:autoSpaceDE w:val="0"/>
        <w:autoSpaceDN w:val="0"/>
        <w:adjustRightInd w:val="0"/>
        <w:ind w:left="1440" w:hanging="720"/>
      </w:pPr>
    </w:p>
    <w:p w:rsidR="00587777" w:rsidRDefault="00587777" w:rsidP="00587777">
      <w:pPr>
        <w:widowControl w:val="0"/>
        <w:autoSpaceDE w:val="0"/>
        <w:autoSpaceDN w:val="0"/>
        <w:adjustRightInd w:val="0"/>
        <w:ind w:left="1440" w:hanging="720"/>
      </w:pPr>
      <w:r>
        <w:t>b)</w:t>
      </w:r>
      <w:r>
        <w:tab/>
        <w:t xml:space="preserve">Suspension of the grant pursuant to Section 871.202; </w:t>
      </w:r>
    </w:p>
    <w:p w:rsidR="001B252F" w:rsidRDefault="001B252F" w:rsidP="00587777">
      <w:pPr>
        <w:widowControl w:val="0"/>
        <w:autoSpaceDE w:val="0"/>
        <w:autoSpaceDN w:val="0"/>
        <w:adjustRightInd w:val="0"/>
        <w:ind w:left="1440" w:hanging="720"/>
      </w:pPr>
    </w:p>
    <w:p w:rsidR="00587777" w:rsidRDefault="00587777" w:rsidP="00587777">
      <w:pPr>
        <w:widowControl w:val="0"/>
        <w:autoSpaceDE w:val="0"/>
        <w:autoSpaceDN w:val="0"/>
        <w:adjustRightInd w:val="0"/>
        <w:ind w:left="1440" w:hanging="720"/>
      </w:pPr>
      <w:r>
        <w:t>c)</w:t>
      </w:r>
      <w:r>
        <w:tab/>
        <w:t xml:space="preserve">Termination of the grant pursuant to Section 871.203; or </w:t>
      </w:r>
    </w:p>
    <w:p w:rsidR="001B252F" w:rsidRDefault="001B252F" w:rsidP="00587777">
      <w:pPr>
        <w:widowControl w:val="0"/>
        <w:autoSpaceDE w:val="0"/>
        <w:autoSpaceDN w:val="0"/>
        <w:adjustRightInd w:val="0"/>
        <w:ind w:left="1440" w:hanging="720"/>
      </w:pPr>
    </w:p>
    <w:p w:rsidR="00587777" w:rsidRDefault="00587777" w:rsidP="00587777">
      <w:pPr>
        <w:widowControl w:val="0"/>
        <w:autoSpaceDE w:val="0"/>
        <w:autoSpaceDN w:val="0"/>
        <w:adjustRightInd w:val="0"/>
        <w:ind w:left="1440" w:hanging="720"/>
      </w:pPr>
      <w:r>
        <w:t>d)</w:t>
      </w:r>
      <w:r>
        <w:tab/>
        <w:t xml:space="preserve">Such other action as the Agency may be authorized to take. </w:t>
      </w:r>
    </w:p>
    <w:p w:rsidR="00587777" w:rsidRDefault="00587777" w:rsidP="00587777">
      <w:pPr>
        <w:widowControl w:val="0"/>
        <w:autoSpaceDE w:val="0"/>
        <w:autoSpaceDN w:val="0"/>
        <w:adjustRightInd w:val="0"/>
        <w:ind w:left="1440" w:hanging="720"/>
      </w:pPr>
    </w:p>
    <w:p w:rsidR="00587777" w:rsidRDefault="00587777" w:rsidP="00587777">
      <w:pPr>
        <w:widowControl w:val="0"/>
        <w:autoSpaceDE w:val="0"/>
        <w:autoSpaceDN w:val="0"/>
        <w:adjustRightInd w:val="0"/>
        <w:ind w:left="1440" w:hanging="720"/>
      </w:pPr>
      <w:r>
        <w:t>(Source:  Amended at 19 Ill. Reg. 118</w:t>
      </w:r>
      <w:r w:rsidR="00825C8D">
        <w:t>7</w:t>
      </w:r>
      <w:r>
        <w:t xml:space="preserve">1, effective August 3, 1995) </w:t>
      </w:r>
    </w:p>
    <w:sectPr w:rsidR="00587777" w:rsidSect="005877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777"/>
    <w:rsid w:val="001B252F"/>
    <w:rsid w:val="00587777"/>
    <w:rsid w:val="005C3366"/>
    <w:rsid w:val="00825C8D"/>
    <w:rsid w:val="008614ED"/>
    <w:rsid w:val="009D6B07"/>
    <w:rsid w:val="00AF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