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05" w:rsidRDefault="00BC2405" w:rsidP="00BC2405">
      <w:pPr>
        <w:widowControl w:val="0"/>
        <w:autoSpaceDE w:val="0"/>
        <w:autoSpaceDN w:val="0"/>
        <w:adjustRightInd w:val="0"/>
      </w:pPr>
      <w:bookmarkStart w:id="0" w:name="_GoBack"/>
      <w:bookmarkEnd w:id="0"/>
    </w:p>
    <w:p w:rsidR="00BC2405" w:rsidRDefault="00BC2405" w:rsidP="00BC2405">
      <w:pPr>
        <w:widowControl w:val="0"/>
        <w:autoSpaceDE w:val="0"/>
        <w:autoSpaceDN w:val="0"/>
        <w:adjustRightInd w:val="0"/>
      </w:pPr>
      <w:r>
        <w:rPr>
          <w:b/>
          <w:bCs/>
        </w:rPr>
        <w:t>Section 856.201  Notification of Status</w:t>
      </w:r>
      <w:r>
        <w:t xml:space="preserve"> </w:t>
      </w:r>
    </w:p>
    <w:p w:rsidR="00BC2405" w:rsidRDefault="00BC2405" w:rsidP="00BC2405">
      <w:pPr>
        <w:widowControl w:val="0"/>
        <w:autoSpaceDE w:val="0"/>
        <w:autoSpaceDN w:val="0"/>
        <w:adjustRightInd w:val="0"/>
      </w:pPr>
    </w:p>
    <w:p w:rsidR="00BC2405" w:rsidRDefault="00BC2405" w:rsidP="00BC2405">
      <w:pPr>
        <w:widowControl w:val="0"/>
        <w:autoSpaceDE w:val="0"/>
        <w:autoSpaceDN w:val="0"/>
        <w:adjustRightInd w:val="0"/>
        <w:ind w:left="1440" w:hanging="720"/>
      </w:pPr>
      <w:r>
        <w:t>a)</w:t>
      </w:r>
      <w:r>
        <w:tab/>
        <w:t xml:space="preserve">Except as otherwise provided in this Section, the Agency will, no later than January 4, 1985, give written notification of the applicability of this Part to the operator of any hazardous waste disposal site or hazardous waste management facility determined to be subject to the requirements of this Part.  Such notice will include: </w:t>
      </w:r>
    </w:p>
    <w:p w:rsidR="0021132D" w:rsidRDefault="0021132D" w:rsidP="00BC2405">
      <w:pPr>
        <w:widowControl w:val="0"/>
        <w:autoSpaceDE w:val="0"/>
        <w:autoSpaceDN w:val="0"/>
        <w:adjustRightInd w:val="0"/>
        <w:ind w:left="2160" w:hanging="720"/>
      </w:pPr>
    </w:p>
    <w:p w:rsidR="00BC2405" w:rsidRDefault="00BC2405" w:rsidP="00BC2405">
      <w:pPr>
        <w:widowControl w:val="0"/>
        <w:autoSpaceDE w:val="0"/>
        <w:autoSpaceDN w:val="0"/>
        <w:adjustRightInd w:val="0"/>
        <w:ind w:left="2160" w:hanging="720"/>
      </w:pPr>
      <w:r>
        <w:t>1)</w:t>
      </w:r>
      <w:r>
        <w:tab/>
        <w:t>The Agency's determination of the number and types of operational units located within the hazardous waste disposal site or hazardous waste manag</w:t>
      </w:r>
      <w:r w:rsidR="00E24958">
        <w:t>e</w:t>
      </w:r>
      <w:r>
        <w:t xml:space="preserve">ment facility; </w:t>
      </w:r>
    </w:p>
    <w:p w:rsidR="0021132D" w:rsidRDefault="0021132D" w:rsidP="00BC2405">
      <w:pPr>
        <w:widowControl w:val="0"/>
        <w:autoSpaceDE w:val="0"/>
        <w:autoSpaceDN w:val="0"/>
        <w:adjustRightInd w:val="0"/>
        <w:ind w:left="2160" w:hanging="720"/>
      </w:pPr>
    </w:p>
    <w:p w:rsidR="00BC2405" w:rsidRDefault="00BC2405" w:rsidP="00BC2405">
      <w:pPr>
        <w:widowControl w:val="0"/>
        <w:autoSpaceDE w:val="0"/>
        <w:autoSpaceDN w:val="0"/>
        <w:adjustRightInd w:val="0"/>
        <w:ind w:left="2160" w:hanging="720"/>
      </w:pPr>
      <w:r>
        <w:t>2)</w:t>
      </w:r>
      <w:r>
        <w:tab/>
        <w:t xml:space="preserve">The annual fee, and quarterly installments thereof, determined by the Agency to be imposed upon the operator by operation of Section 22.8 of the Act; </w:t>
      </w:r>
    </w:p>
    <w:p w:rsidR="0021132D" w:rsidRDefault="0021132D" w:rsidP="00BC2405">
      <w:pPr>
        <w:widowControl w:val="0"/>
        <w:autoSpaceDE w:val="0"/>
        <w:autoSpaceDN w:val="0"/>
        <w:adjustRightInd w:val="0"/>
        <w:ind w:left="2160" w:hanging="720"/>
      </w:pPr>
    </w:p>
    <w:p w:rsidR="00BC2405" w:rsidRDefault="00BC2405" w:rsidP="00BC2405">
      <w:pPr>
        <w:widowControl w:val="0"/>
        <w:autoSpaceDE w:val="0"/>
        <w:autoSpaceDN w:val="0"/>
        <w:adjustRightInd w:val="0"/>
        <w:ind w:left="2160" w:hanging="720"/>
      </w:pPr>
      <w:r>
        <w:t>3)</w:t>
      </w:r>
      <w:r>
        <w:tab/>
        <w:t xml:space="preserve">The dates upon which quarterly fee payments are due; </w:t>
      </w:r>
    </w:p>
    <w:p w:rsidR="0021132D" w:rsidRDefault="0021132D" w:rsidP="00BC2405">
      <w:pPr>
        <w:widowControl w:val="0"/>
        <w:autoSpaceDE w:val="0"/>
        <w:autoSpaceDN w:val="0"/>
        <w:adjustRightInd w:val="0"/>
        <w:ind w:left="2160" w:hanging="720"/>
      </w:pPr>
    </w:p>
    <w:p w:rsidR="00BC2405" w:rsidRDefault="00BC2405" w:rsidP="00BC2405">
      <w:pPr>
        <w:widowControl w:val="0"/>
        <w:autoSpaceDE w:val="0"/>
        <w:autoSpaceDN w:val="0"/>
        <w:adjustRightInd w:val="0"/>
        <w:ind w:left="2160" w:hanging="720"/>
      </w:pPr>
      <w:r>
        <w:t>4)</w:t>
      </w:r>
      <w:r>
        <w:tab/>
        <w:t xml:space="preserve">Instructions regarding the manner of payment; and </w:t>
      </w:r>
    </w:p>
    <w:p w:rsidR="0021132D" w:rsidRDefault="0021132D" w:rsidP="00BC2405">
      <w:pPr>
        <w:widowControl w:val="0"/>
        <w:autoSpaceDE w:val="0"/>
        <w:autoSpaceDN w:val="0"/>
        <w:adjustRightInd w:val="0"/>
        <w:ind w:left="2160" w:hanging="720"/>
      </w:pPr>
    </w:p>
    <w:p w:rsidR="00BC2405" w:rsidRDefault="00BC2405" w:rsidP="00BC2405">
      <w:pPr>
        <w:widowControl w:val="0"/>
        <w:autoSpaceDE w:val="0"/>
        <w:autoSpaceDN w:val="0"/>
        <w:adjustRightInd w:val="0"/>
        <w:ind w:left="2160" w:hanging="720"/>
      </w:pPr>
      <w:r>
        <w:t>5)</w:t>
      </w:r>
      <w:r>
        <w:tab/>
        <w:t xml:space="preserve">Instructions for initiating dispute resolution procedures under Section 856.203. </w:t>
      </w:r>
    </w:p>
    <w:p w:rsidR="0021132D" w:rsidRDefault="0021132D" w:rsidP="00BC2405">
      <w:pPr>
        <w:widowControl w:val="0"/>
        <w:autoSpaceDE w:val="0"/>
        <w:autoSpaceDN w:val="0"/>
        <w:adjustRightInd w:val="0"/>
        <w:ind w:left="1440" w:hanging="720"/>
      </w:pPr>
    </w:p>
    <w:p w:rsidR="00BC2405" w:rsidRDefault="00BC2405" w:rsidP="00BC2405">
      <w:pPr>
        <w:widowControl w:val="0"/>
        <w:autoSpaceDE w:val="0"/>
        <w:autoSpaceDN w:val="0"/>
        <w:adjustRightInd w:val="0"/>
        <w:ind w:left="1440" w:hanging="720"/>
      </w:pPr>
      <w:r>
        <w:t>b)</w:t>
      </w:r>
      <w:r>
        <w:tab/>
        <w:t xml:space="preserve">Where the Agency first determines that a site is or will be subject to the requirements of this Part but the operator has not been so notified pursuant to subsection (a) of this Section, the Agency will promptly notify the operator of the site in the manner specified in subsection (a) of this Section, except that the notice shall additionally specify the amount and number of quarterly payments determined to be past due, if any, based upon either the calendar quarter of commencement of hazardous waste disposal operations or hazardous waste management operations at the site or the first calendar quarter of 1985, whichever is later. </w:t>
      </w:r>
    </w:p>
    <w:p w:rsidR="0021132D" w:rsidRDefault="0021132D" w:rsidP="00BC2405">
      <w:pPr>
        <w:widowControl w:val="0"/>
        <w:autoSpaceDE w:val="0"/>
        <w:autoSpaceDN w:val="0"/>
        <w:adjustRightInd w:val="0"/>
        <w:ind w:left="1440" w:hanging="720"/>
      </w:pPr>
    </w:p>
    <w:p w:rsidR="00BC2405" w:rsidRDefault="00BC2405" w:rsidP="00BC2405">
      <w:pPr>
        <w:widowControl w:val="0"/>
        <w:autoSpaceDE w:val="0"/>
        <w:autoSpaceDN w:val="0"/>
        <w:adjustRightInd w:val="0"/>
        <w:ind w:left="1440" w:hanging="720"/>
      </w:pPr>
      <w:r>
        <w:t>c)</w:t>
      </w:r>
      <w:r>
        <w:tab/>
        <w:t xml:space="preserve">Nothing in this </w:t>
      </w:r>
      <w:r w:rsidR="00E24958">
        <w:t>S</w:t>
      </w:r>
      <w:r>
        <w:t xml:space="preserve">ection shall be construed as limiting, conditioning or extinguishing the liability of a site operator for fees owed pursuant to Section 22.8 of the Act. </w:t>
      </w:r>
    </w:p>
    <w:p w:rsidR="00BC2405" w:rsidRDefault="00BC2405" w:rsidP="00BC2405">
      <w:pPr>
        <w:widowControl w:val="0"/>
        <w:autoSpaceDE w:val="0"/>
        <w:autoSpaceDN w:val="0"/>
        <w:adjustRightInd w:val="0"/>
        <w:ind w:left="1440" w:hanging="720"/>
      </w:pPr>
    </w:p>
    <w:p w:rsidR="00BC2405" w:rsidRDefault="00BC2405" w:rsidP="00BC2405">
      <w:pPr>
        <w:widowControl w:val="0"/>
        <w:autoSpaceDE w:val="0"/>
        <w:autoSpaceDN w:val="0"/>
        <w:adjustRightInd w:val="0"/>
        <w:ind w:left="1440" w:hanging="720"/>
      </w:pPr>
      <w:r>
        <w:t xml:space="preserve">(Source:  Amended at 13 Ill. Reg. 13212, effective August 7, 1989) </w:t>
      </w:r>
    </w:p>
    <w:sectPr w:rsidR="00BC2405" w:rsidSect="00BC24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2405"/>
    <w:rsid w:val="00056097"/>
    <w:rsid w:val="0021132D"/>
    <w:rsid w:val="005C3366"/>
    <w:rsid w:val="008832D0"/>
    <w:rsid w:val="00BC2405"/>
    <w:rsid w:val="00BC797C"/>
    <w:rsid w:val="00E2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