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98" w:rsidRDefault="008C7498" w:rsidP="008C7498">
      <w:pPr>
        <w:widowControl w:val="0"/>
        <w:autoSpaceDE w:val="0"/>
        <w:autoSpaceDN w:val="0"/>
        <w:adjustRightInd w:val="0"/>
      </w:pPr>
      <w:bookmarkStart w:id="0" w:name="_GoBack"/>
      <w:bookmarkEnd w:id="0"/>
    </w:p>
    <w:p w:rsidR="008C7498" w:rsidRDefault="008C7498" w:rsidP="008C7498">
      <w:pPr>
        <w:widowControl w:val="0"/>
        <w:autoSpaceDE w:val="0"/>
        <w:autoSpaceDN w:val="0"/>
        <w:adjustRightInd w:val="0"/>
      </w:pPr>
      <w:r>
        <w:rPr>
          <w:b/>
          <w:bCs/>
        </w:rPr>
        <w:t>Section 855.103  Exemptions from Hazardous Waste Fees</w:t>
      </w:r>
      <w:r>
        <w:t xml:space="preserve"> </w:t>
      </w:r>
    </w:p>
    <w:p w:rsidR="008C7498" w:rsidRDefault="008C7498" w:rsidP="008C7498">
      <w:pPr>
        <w:widowControl w:val="0"/>
        <w:autoSpaceDE w:val="0"/>
        <w:autoSpaceDN w:val="0"/>
        <w:adjustRightInd w:val="0"/>
      </w:pPr>
    </w:p>
    <w:p w:rsidR="008C7498" w:rsidRDefault="008C7498" w:rsidP="008C7498">
      <w:pPr>
        <w:widowControl w:val="0"/>
        <w:autoSpaceDE w:val="0"/>
        <w:autoSpaceDN w:val="0"/>
        <w:adjustRightInd w:val="0"/>
      </w:pPr>
      <w:r>
        <w:t xml:space="preserve">Section 22.6(b)(5) of the Environmental Protection Act (the Act) provides an exemption from the hazardous waste fee </w:t>
      </w:r>
      <w:r>
        <w:rPr>
          <w:i/>
          <w:iCs/>
        </w:rPr>
        <w:t>for sludge from a publicly-owned sewage works generated in Illinois, coal mining wastes and refuse generated in Illinois, bottom boiler ash, flyash and flue gas desulphurization sludge from public utility electric generating facilities located in Illinois and bottom boiler ash and flysash from all incinerators which process solely municipal waste.</w:t>
      </w:r>
      <w:r>
        <w:t xml:space="preserve">  This exemption is the only exemption from the hazardous waste fee system.  In addition, where a hazardous waste has been treated at a hazardous waste treatment site at which a hazardous waste fee has been paid, it shall not be subject to any other hazardous waste fee imposed by subsection 22.2(b) of the Act.  All other hazardous waste, no matter what the source or quantity, is subject to the fee. </w:t>
      </w:r>
    </w:p>
    <w:p w:rsidR="008C7498" w:rsidRDefault="008C7498" w:rsidP="008C7498">
      <w:pPr>
        <w:widowControl w:val="0"/>
        <w:autoSpaceDE w:val="0"/>
        <w:autoSpaceDN w:val="0"/>
        <w:adjustRightInd w:val="0"/>
      </w:pPr>
    </w:p>
    <w:p w:rsidR="008C7498" w:rsidRDefault="008C7498" w:rsidP="008C7498">
      <w:pPr>
        <w:widowControl w:val="0"/>
        <w:autoSpaceDE w:val="0"/>
        <w:autoSpaceDN w:val="0"/>
        <w:adjustRightInd w:val="0"/>
        <w:ind w:left="1440" w:hanging="720"/>
      </w:pPr>
      <w:r>
        <w:t xml:space="preserve">(Source:  Amended at 13 Ill. Reg. 13206, effective August 7, 1989) </w:t>
      </w:r>
    </w:p>
    <w:sectPr w:rsidR="008C7498" w:rsidSect="008C74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7498"/>
    <w:rsid w:val="005C3366"/>
    <w:rsid w:val="008C7498"/>
    <w:rsid w:val="009323B1"/>
    <w:rsid w:val="00B45E43"/>
    <w:rsid w:val="00D6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