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F9B" w:rsidRPr="004344CA" w:rsidRDefault="00C66F9B" w:rsidP="00C66F9B">
      <w:pPr>
        <w:rPr>
          <w:rFonts w:eastAsiaTheme="minorEastAsia"/>
        </w:rPr>
      </w:pPr>
    </w:p>
    <w:p w:rsidR="00C66F9B" w:rsidRPr="004344CA" w:rsidRDefault="00C66F9B" w:rsidP="00C66F9B">
      <w:pPr>
        <w:rPr>
          <w:rFonts w:eastAsiaTheme="minorEastAsia"/>
        </w:rPr>
      </w:pPr>
      <w:r w:rsidRPr="004344CA">
        <w:rPr>
          <w:rFonts w:eastAsiaTheme="minorEastAsia"/>
          <w:b/>
        </w:rPr>
        <w:t>Section 845.410  Liner Design Criteria for New CCR Surface Impoundments and Any Lateral Expansion of a CCR Surface Impoundment</w:t>
      </w:r>
    </w:p>
    <w:p w:rsidR="00C66F9B" w:rsidRPr="004344CA" w:rsidRDefault="00C66F9B" w:rsidP="00C66F9B">
      <w:pPr>
        <w:rPr>
          <w:rFonts w:eastAsiaTheme="minorEastAsia"/>
        </w:rPr>
      </w:pPr>
    </w:p>
    <w:p w:rsidR="00C66F9B" w:rsidRPr="004344CA" w:rsidRDefault="00C66F9B" w:rsidP="00C66F9B">
      <w:pPr>
        <w:ind w:left="1440" w:hanging="720"/>
        <w:rPr>
          <w:rFonts w:eastAsiaTheme="minorEastAsia"/>
        </w:rPr>
      </w:pPr>
      <w:r w:rsidRPr="004344CA">
        <w:rPr>
          <w:rFonts w:eastAsiaTheme="minorEastAsia"/>
        </w:rPr>
        <w:t>a)</w:t>
      </w:r>
      <w:r w:rsidRPr="004344CA">
        <w:rPr>
          <w:rFonts w:eastAsiaTheme="minorEastAsia"/>
        </w:rPr>
        <w:tab/>
        <w:t>New CCR surface impoundments and lateral expansions of existing and new CCR surface impoundments must be designed, constructed, operated, and maintained with either a composite liner or an alternative composite liner that meets the requirements of Section 845.400(b) or (c).</w:t>
      </w:r>
    </w:p>
    <w:p w:rsidR="00C66F9B" w:rsidRPr="004344CA" w:rsidRDefault="00C66F9B" w:rsidP="00C66F9B">
      <w:pPr>
        <w:rPr>
          <w:rFonts w:eastAsiaTheme="minorEastAsia"/>
        </w:rPr>
      </w:pPr>
    </w:p>
    <w:p w:rsidR="00C66F9B" w:rsidRPr="004344CA" w:rsidRDefault="00C66F9B" w:rsidP="00C66F9B">
      <w:pPr>
        <w:ind w:left="1440" w:hanging="720"/>
        <w:rPr>
          <w:rFonts w:eastAsiaTheme="minorEastAsia"/>
        </w:rPr>
      </w:pPr>
      <w:r w:rsidRPr="004344CA">
        <w:rPr>
          <w:rFonts w:eastAsiaTheme="minorEastAsia"/>
        </w:rPr>
        <w:t>b)</w:t>
      </w:r>
      <w:r w:rsidRPr="004344CA">
        <w:rPr>
          <w:rFonts w:eastAsiaTheme="minorEastAsia"/>
        </w:rPr>
        <w:tab/>
        <w:t>Any liner specified in this Section must be installed to cover all surrounding earth likely to be in contact with CCR. Dikes must not be constructed so as to damage the composite liner.</w:t>
      </w:r>
    </w:p>
    <w:p w:rsidR="00C66F9B" w:rsidRPr="004344CA" w:rsidRDefault="00C66F9B" w:rsidP="00C66F9B">
      <w:pPr>
        <w:rPr>
          <w:rFonts w:eastAsiaTheme="minorEastAsia"/>
        </w:rPr>
      </w:pPr>
    </w:p>
    <w:p w:rsidR="00C66F9B" w:rsidRPr="004344CA" w:rsidRDefault="00C66F9B" w:rsidP="00C66F9B">
      <w:pPr>
        <w:ind w:left="1440" w:hanging="720"/>
        <w:rPr>
          <w:rFonts w:eastAsiaTheme="minorEastAsia"/>
        </w:rPr>
      </w:pPr>
      <w:r w:rsidRPr="004344CA">
        <w:rPr>
          <w:rFonts w:eastAsiaTheme="minorEastAsia"/>
        </w:rPr>
        <w:t>c)</w:t>
      </w:r>
      <w:r w:rsidRPr="004344CA">
        <w:rPr>
          <w:rFonts w:eastAsiaTheme="minorEastAsia"/>
        </w:rPr>
        <w:tab/>
      </w:r>
      <w:bookmarkStart w:id="0" w:name="_Hlk11073169"/>
      <w:r w:rsidR="00240F12">
        <w:rPr>
          <w:rFonts w:eastAsiaTheme="minorEastAsia"/>
        </w:rPr>
        <w:t>Before</w:t>
      </w:r>
      <w:r w:rsidRPr="004344CA">
        <w:rPr>
          <w:rFonts w:eastAsiaTheme="minorEastAsia"/>
        </w:rPr>
        <w:t xml:space="preserve"> construction, the owner or operator must obtain certification from a qualified professional engineer that the design of the composite liner or, if applicable, the design of an alternative composite liner complies with the requirements</w:t>
      </w:r>
      <w:r w:rsidR="00721BB1">
        <w:rPr>
          <w:rFonts w:eastAsiaTheme="minorEastAsia"/>
        </w:rPr>
        <w:t xml:space="preserve"> of this Section</w:t>
      </w:r>
      <w:r w:rsidRPr="004344CA">
        <w:rPr>
          <w:rFonts w:eastAsiaTheme="minorEastAsia"/>
        </w:rPr>
        <w:t xml:space="preserve"> and submit this certification to the Agency in the facility's construction permit application.</w:t>
      </w:r>
    </w:p>
    <w:bookmarkEnd w:id="0"/>
    <w:p w:rsidR="00C66F9B" w:rsidRPr="004344CA" w:rsidRDefault="00C66F9B" w:rsidP="00C66F9B">
      <w:pPr>
        <w:rPr>
          <w:rFonts w:eastAsiaTheme="minorEastAsia"/>
        </w:rPr>
      </w:pPr>
    </w:p>
    <w:p w:rsidR="00C66F9B" w:rsidRPr="004344CA" w:rsidRDefault="00C66F9B" w:rsidP="00C66F9B">
      <w:pPr>
        <w:ind w:left="1440" w:hanging="720"/>
        <w:rPr>
          <w:rFonts w:eastAsiaTheme="minorEastAsia"/>
        </w:rPr>
      </w:pPr>
      <w:r w:rsidRPr="004344CA">
        <w:rPr>
          <w:rFonts w:eastAsiaTheme="minorEastAsia"/>
        </w:rPr>
        <w:t>d)</w:t>
      </w:r>
      <w:r w:rsidRPr="004344CA">
        <w:rPr>
          <w:rFonts w:eastAsiaTheme="minorEastAsia"/>
        </w:rPr>
        <w:tab/>
      </w:r>
      <w:bookmarkStart w:id="1" w:name="_Hlk11073244"/>
      <w:r w:rsidRPr="004344CA">
        <w:rPr>
          <w:rFonts w:eastAsiaTheme="minorEastAsia"/>
        </w:rPr>
        <w:t>Upon completion of construction, the owner or operator must obtain a certification from a qualified professional engineer that the composite liner or</w:t>
      </w:r>
      <w:r w:rsidR="00A72D03">
        <w:rPr>
          <w:rFonts w:eastAsiaTheme="minorEastAsia"/>
        </w:rPr>
        <w:t>,</w:t>
      </w:r>
      <w:r w:rsidRPr="004344CA">
        <w:rPr>
          <w:rFonts w:eastAsiaTheme="minorEastAsia"/>
        </w:rPr>
        <w:t xml:space="preserve"> if applicable, the alternative composite liner has been constructed in accordance with the requirements </w:t>
      </w:r>
      <w:r w:rsidR="00721BB1">
        <w:rPr>
          <w:rFonts w:eastAsiaTheme="minorEastAsia"/>
        </w:rPr>
        <w:t xml:space="preserve">of this Section </w:t>
      </w:r>
      <w:bookmarkStart w:id="2" w:name="_GoBack"/>
      <w:bookmarkEnd w:id="2"/>
      <w:r w:rsidRPr="004344CA">
        <w:rPr>
          <w:rFonts w:eastAsiaTheme="minorEastAsia"/>
        </w:rPr>
        <w:t>and submit this certification to the Agency in the facility's initial operating permit application.</w:t>
      </w:r>
      <w:bookmarkEnd w:id="1"/>
    </w:p>
    <w:sectPr w:rsidR="00C66F9B"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0F6" w:rsidRDefault="001420F6">
      <w:r>
        <w:separator/>
      </w:r>
    </w:p>
  </w:endnote>
  <w:endnote w:type="continuationSeparator" w:id="0">
    <w:p w:rsidR="001420F6" w:rsidRDefault="0014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0F6" w:rsidRDefault="001420F6">
      <w:r>
        <w:separator/>
      </w:r>
    </w:p>
  </w:footnote>
  <w:footnote w:type="continuationSeparator" w:id="0">
    <w:p w:rsidR="001420F6" w:rsidRDefault="00142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F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20F6"/>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0F12"/>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1BB1"/>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2D03"/>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6F9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536B72-754E-46F5-9A8E-04AB71F3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F9B"/>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5</cp:revision>
  <dcterms:created xsi:type="dcterms:W3CDTF">2020-04-20T20:41:00Z</dcterms:created>
  <dcterms:modified xsi:type="dcterms:W3CDTF">2021-03-25T18:16:00Z</dcterms:modified>
</cp:coreProperties>
</file>