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B9" w:rsidRPr="004344CA" w:rsidRDefault="00A930B9" w:rsidP="00A930B9">
      <w:pPr>
        <w:rPr>
          <w:rFonts w:eastAsiaTheme="minorEastAsia"/>
        </w:rPr>
      </w:pPr>
    </w:p>
    <w:p w:rsidR="00A930B9" w:rsidRPr="004344CA" w:rsidRDefault="00A930B9" w:rsidP="00A930B9">
      <w:pPr>
        <w:rPr>
          <w:rFonts w:eastAsiaTheme="minorEastAsia"/>
        </w:rPr>
      </w:pPr>
      <w:r w:rsidRPr="004344CA">
        <w:rPr>
          <w:rFonts w:eastAsiaTheme="minorEastAsia"/>
          <w:b/>
        </w:rPr>
        <w:t xml:space="preserve">Section 845.300  </w:t>
      </w:r>
      <w:bookmarkStart w:id="0" w:name="_Hlk23516119"/>
      <w:r w:rsidR="00A43DEF">
        <w:rPr>
          <w:rFonts w:eastAsiaTheme="minorEastAsia"/>
          <w:b/>
        </w:rPr>
        <w:t>Placement Above t</w:t>
      </w:r>
      <w:r w:rsidRPr="004344CA">
        <w:rPr>
          <w:rFonts w:eastAsiaTheme="minorEastAsia"/>
          <w:b/>
        </w:rPr>
        <w:t>he Uppermost Aquifer</w:t>
      </w:r>
      <w:bookmarkEnd w:id="0"/>
    </w:p>
    <w:p w:rsidR="00A930B9" w:rsidRPr="004344CA" w:rsidRDefault="00A930B9" w:rsidP="00A930B9">
      <w:pPr>
        <w:rPr>
          <w:rFonts w:eastAsiaTheme="minorEastAsia"/>
        </w:rPr>
      </w:pPr>
    </w:p>
    <w:p w:rsidR="00A930B9" w:rsidRPr="004344CA" w:rsidRDefault="00A930B9" w:rsidP="00A930B9">
      <w:pPr>
        <w:ind w:left="1440" w:hanging="720"/>
        <w:rPr>
          <w:rFonts w:eastAsiaTheme="minorEastAsia"/>
        </w:rPr>
      </w:pPr>
      <w:r w:rsidRPr="004344CA">
        <w:rPr>
          <w:rFonts w:eastAsiaTheme="minorEastAsia"/>
        </w:rPr>
        <w:t>a)</w:t>
      </w:r>
      <w:r w:rsidRPr="004344CA">
        <w:rPr>
          <w:rFonts w:eastAsiaTheme="minorEastAsia"/>
        </w:rPr>
        <w:tab/>
        <w:t>Existing and new CCR surface impoundments, and all lateral expansions of CCR surface impoundments</w:t>
      </w:r>
      <w:r w:rsidR="00A43DEF">
        <w:rPr>
          <w:rFonts w:eastAsiaTheme="minorEastAsia"/>
        </w:rPr>
        <w:t>,</w:t>
      </w:r>
      <w:r w:rsidRPr="004344CA" w:rsidDel="003E3215">
        <w:rPr>
          <w:rFonts w:eastAsiaTheme="minorEastAsia"/>
        </w:rPr>
        <w:t xml:space="preserve"> </w:t>
      </w:r>
      <w:r w:rsidR="00937510">
        <w:rPr>
          <w:rFonts w:eastAsiaTheme="minorEastAsia"/>
        </w:rPr>
        <w:t>must</w:t>
      </w:r>
      <w:r w:rsidRPr="004344CA">
        <w:rPr>
          <w:rFonts w:eastAsiaTheme="minorEastAsia"/>
        </w:rPr>
        <w:t xml:space="preserve"> be constructed with a base that is located </w:t>
      </w:r>
      <w:r w:rsidR="00937510">
        <w:rPr>
          <w:rFonts w:eastAsiaTheme="minorEastAsia"/>
        </w:rPr>
        <w:t>at least</w:t>
      </w:r>
      <w:r w:rsidRPr="004344CA">
        <w:rPr>
          <w:rFonts w:eastAsiaTheme="minorEastAsia"/>
        </w:rPr>
        <w:t xml:space="preserve"> 1.52 meters (five feet) above the upper limit of the uppermost aquifer, or must demonstrate that there will not be an intermittent, recurring, or sustained hydraulic connection between any portion of the base of the CCR surface impoundment and the uppermost aquifer due to normal fluctuations in groundwater elevations (including the seasonal high water table).</w:t>
      </w:r>
    </w:p>
    <w:p w:rsidR="00A930B9" w:rsidRPr="004344CA" w:rsidRDefault="00A930B9" w:rsidP="00A930B9">
      <w:pPr>
        <w:rPr>
          <w:rFonts w:eastAsiaTheme="minorEastAsia"/>
        </w:rPr>
      </w:pPr>
    </w:p>
    <w:p w:rsidR="00A930B9" w:rsidRPr="004344CA" w:rsidRDefault="00A930B9" w:rsidP="00A930B9">
      <w:pPr>
        <w:ind w:left="1440" w:hanging="720"/>
        <w:rPr>
          <w:rFonts w:eastAsiaTheme="minorEastAsia"/>
        </w:rPr>
      </w:pPr>
      <w:r w:rsidRPr="004344CA">
        <w:rPr>
          <w:rFonts w:eastAsiaTheme="minorEastAsia"/>
        </w:rPr>
        <w:t>b)</w:t>
      </w:r>
      <w:r w:rsidRPr="004344CA">
        <w:rPr>
          <w:rFonts w:eastAsiaTheme="minorEastAsia"/>
        </w:rPr>
        <w:tab/>
        <w:t>The owner or operator of the CCR surface impoundment must obtain a certification from a qualified professional engineer stating that the demonstration meets the requirements of subsection (a).</w:t>
      </w:r>
    </w:p>
    <w:p w:rsidR="00A930B9" w:rsidRPr="004344CA" w:rsidRDefault="00A930B9" w:rsidP="00A930B9">
      <w:pPr>
        <w:rPr>
          <w:rFonts w:eastAsiaTheme="minorEastAsia"/>
        </w:rPr>
      </w:pPr>
    </w:p>
    <w:p w:rsidR="00A930B9" w:rsidRPr="004344CA" w:rsidRDefault="00A930B9" w:rsidP="00A930B9">
      <w:pPr>
        <w:ind w:left="1440" w:hanging="720"/>
        <w:rPr>
          <w:rFonts w:eastAsiaTheme="minorEastAsia"/>
        </w:rPr>
      </w:pPr>
      <w:r w:rsidRPr="004344CA">
        <w:rPr>
          <w:rFonts w:eastAsiaTheme="minorEastAsia"/>
        </w:rPr>
        <w:t>c)</w:t>
      </w:r>
      <w:r w:rsidRPr="004344CA">
        <w:rPr>
          <w:rFonts w:eastAsiaTheme="minorEastAsia"/>
        </w:rPr>
        <w:tab/>
        <w:t>The owner or operator of an existing CCR surface impoundment must complete the demonstration required by subsection (a) and submit the completed demonstration</w:t>
      </w:r>
      <w:r w:rsidR="0027280F">
        <w:rPr>
          <w:rFonts w:eastAsiaTheme="minorEastAsia"/>
        </w:rPr>
        <w:t>,</w:t>
      </w:r>
      <w:r w:rsidRPr="004344CA">
        <w:rPr>
          <w:rFonts w:eastAsiaTheme="minorEastAsia"/>
        </w:rPr>
        <w:t xml:space="preserve"> </w:t>
      </w:r>
      <w:r w:rsidR="00937510">
        <w:rPr>
          <w:rFonts w:eastAsiaTheme="minorEastAsia"/>
        </w:rPr>
        <w:t>along with a qualified professional engineer's certification</w:t>
      </w:r>
      <w:r w:rsidR="0027280F">
        <w:rPr>
          <w:rFonts w:eastAsiaTheme="minorEastAsia"/>
        </w:rPr>
        <w:t>,</w:t>
      </w:r>
      <w:bookmarkStart w:id="1" w:name="_GoBack"/>
      <w:bookmarkEnd w:id="1"/>
      <w:r w:rsidR="00937510">
        <w:rPr>
          <w:rFonts w:eastAsiaTheme="minorEastAsia"/>
        </w:rPr>
        <w:t xml:space="preserve"> </w:t>
      </w:r>
      <w:r w:rsidRPr="004344CA">
        <w:rPr>
          <w:rFonts w:eastAsiaTheme="minorEastAsia"/>
        </w:rPr>
        <w:t>to the Agency in the facility's initial operating permit application.</w:t>
      </w:r>
    </w:p>
    <w:p w:rsidR="00A930B9" w:rsidRPr="004344CA" w:rsidRDefault="00A930B9" w:rsidP="00A930B9">
      <w:pPr>
        <w:rPr>
          <w:rFonts w:eastAsiaTheme="minorEastAsia"/>
        </w:rPr>
      </w:pPr>
    </w:p>
    <w:p w:rsidR="00A930B9" w:rsidRPr="004344CA" w:rsidRDefault="00A930B9" w:rsidP="00A930B9">
      <w:pPr>
        <w:ind w:left="1440" w:hanging="720"/>
        <w:rPr>
          <w:rFonts w:eastAsiaTheme="minorEastAsia"/>
        </w:rPr>
      </w:pPr>
      <w:r w:rsidRPr="004344CA">
        <w:rPr>
          <w:rFonts w:eastAsiaTheme="minorEastAsia"/>
        </w:rPr>
        <w:t>d)</w:t>
      </w:r>
      <w:r w:rsidRPr="004344CA">
        <w:rPr>
          <w:rFonts w:eastAsiaTheme="minorEastAsia"/>
        </w:rPr>
        <w:tab/>
        <w:t xml:space="preserve">The owner or operator of a new CCR surface impoundment or a lateral expansion of a CCR surface impoundment must submit </w:t>
      </w:r>
      <w:r w:rsidRPr="004344CA">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sectPr w:rsidR="00A930B9"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9C" w:rsidRDefault="00CB449C">
      <w:r>
        <w:separator/>
      </w:r>
    </w:p>
  </w:endnote>
  <w:endnote w:type="continuationSeparator" w:id="0">
    <w:p w:rsidR="00CB449C" w:rsidRDefault="00CB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9C" w:rsidRDefault="00CB449C">
      <w:r>
        <w:separator/>
      </w:r>
    </w:p>
  </w:footnote>
  <w:footnote w:type="continuationSeparator" w:id="0">
    <w:p w:rsidR="00CB449C" w:rsidRDefault="00CB4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80F"/>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510"/>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DEF"/>
    <w:rsid w:val="00A52BDD"/>
    <w:rsid w:val="00A56934"/>
    <w:rsid w:val="00A600AA"/>
    <w:rsid w:val="00A623FE"/>
    <w:rsid w:val="00A72534"/>
    <w:rsid w:val="00A75A0E"/>
    <w:rsid w:val="00A809C5"/>
    <w:rsid w:val="00A86FF6"/>
    <w:rsid w:val="00A87EC5"/>
    <w:rsid w:val="00A91761"/>
    <w:rsid w:val="00A930B9"/>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49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686"/>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EBD58-E184-4B1C-9439-028E211D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0B9"/>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1440</Characters>
  <Application>Microsoft Office Word</Application>
  <DocSecurity>0</DocSecurity>
  <Lines>12</Lines>
  <Paragraphs>3</Paragraphs>
  <ScaleCrop>false</ScaleCrop>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2020-04-20T20:31:00Z</dcterms:created>
  <dcterms:modified xsi:type="dcterms:W3CDTF">2021-03-25T18:07:00Z</dcterms:modified>
</cp:coreProperties>
</file>