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AB" w:rsidRDefault="00800BAB" w:rsidP="00800B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BAB" w:rsidRDefault="00800BAB" w:rsidP="00800B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830.TABLE A:  Inorganic Concentration Limits for General Use Compost</w:t>
      </w:r>
      <w:r>
        <w:t xml:space="preserve"> </w:t>
      </w:r>
    </w:p>
    <w:p w:rsidR="00800BAB" w:rsidRDefault="00800BAB" w:rsidP="00800BAB">
      <w:pPr>
        <w:widowControl w:val="0"/>
        <w:autoSpaceDE w:val="0"/>
        <w:autoSpaceDN w:val="0"/>
        <w:adjustRightInd w:val="0"/>
      </w:pPr>
    </w:p>
    <w:p w:rsidR="00800BAB" w:rsidRDefault="00800BAB" w:rsidP="00800BAB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000"/>
        <w:gridCol w:w="1299"/>
        <w:gridCol w:w="1221"/>
      </w:tblGrid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21" w:type="dxa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991C10" w:rsidP="00991C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Maximum Concentration Limit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991C10" w:rsidRDefault="00991C10" w:rsidP="00991C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Test Method </w:t>
            </w:r>
            <w:r w:rsidRPr="00991C10">
              <w:rPr>
                <w:u w:val="single"/>
              </w:rPr>
              <w:t>(SE-846)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Pr="00991C10" w:rsidRDefault="00800BAB" w:rsidP="00991C1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91C10">
              <w:rPr>
                <w:u w:val="single"/>
              </w:rPr>
              <w:t>(mg/kg dry weight basis)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Arsenic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7060 or 7061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7130 or 7131 or 6010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Chromium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1,200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7190 or 7191 or 6010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Copper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1,500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7210 or 7211 or 6010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Lead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7420 or 7421 or 6010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7471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Nickel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7520 or 6010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Selenium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7740 or 7741</w:t>
            </w:r>
          </w:p>
        </w:tc>
      </w:tr>
      <w:tr w:rsidR="0080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Zinc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2,800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B" w:rsidRDefault="00800BAB" w:rsidP="00800BAB">
            <w:pPr>
              <w:widowControl w:val="0"/>
              <w:autoSpaceDE w:val="0"/>
              <w:autoSpaceDN w:val="0"/>
              <w:adjustRightInd w:val="0"/>
            </w:pPr>
            <w:r>
              <w:t>7950 or 7951 or 6010</w:t>
            </w:r>
          </w:p>
        </w:tc>
      </w:tr>
    </w:tbl>
    <w:p w:rsidR="00800BAB" w:rsidRDefault="00800BAB" w:rsidP="00800BAB">
      <w:pPr>
        <w:widowControl w:val="0"/>
        <w:autoSpaceDE w:val="0"/>
        <w:autoSpaceDN w:val="0"/>
        <w:adjustRightInd w:val="0"/>
      </w:pPr>
    </w:p>
    <w:sectPr w:rsidR="00800BAB" w:rsidSect="00800B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BAB"/>
    <w:rsid w:val="00157C18"/>
    <w:rsid w:val="003A720B"/>
    <w:rsid w:val="005C3366"/>
    <w:rsid w:val="00800BAB"/>
    <w:rsid w:val="00861E18"/>
    <w:rsid w:val="009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