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EE" w:rsidRDefault="003024EE" w:rsidP="003024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4EE" w:rsidRDefault="003024EE" w:rsidP="003024EE">
      <w:pPr>
        <w:widowControl w:val="0"/>
        <w:autoSpaceDE w:val="0"/>
        <w:autoSpaceDN w:val="0"/>
        <w:adjustRightInd w:val="0"/>
        <w:jc w:val="center"/>
      </w:pPr>
      <w:r>
        <w:t>SUBPART A:  GENERAL REQUIREMENTS</w:t>
      </w:r>
    </w:p>
    <w:p w:rsidR="003024EE" w:rsidRDefault="003024EE" w:rsidP="003024EE">
      <w:pPr>
        <w:widowControl w:val="0"/>
        <w:autoSpaceDE w:val="0"/>
        <w:autoSpaceDN w:val="0"/>
        <w:adjustRightInd w:val="0"/>
        <w:jc w:val="center"/>
      </w:pPr>
    </w:p>
    <w:p w:rsidR="003024EE" w:rsidRDefault="003024EE" w:rsidP="003024E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817.101</w:t>
      </w:r>
      <w:r>
        <w:tab/>
        <w:t xml:space="preserve">Scope and Applicability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817.103</w:t>
      </w:r>
      <w:r>
        <w:tab/>
        <w:t xml:space="preserve">Determination of Waste Status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817.104</w:t>
      </w:r>
      <w:r>
        <w:tab/>
        <w:t xml:space="preserve">Sampling Frequency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817.105</w:t>
      </w:r>
      <w:r>
        <w:tab/>
        <w:t xml:space="preserve">Waste Classification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817.106</w:t>
      </w:r>
      <w:r>
        <w:tab/>
        <w:t xml:space="preserve">Waste Classification Limits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817.107</w:t>
      </w:r>
      <w:r>
        <w:tab/>
        <w:t xml:space="preserve">Waste Mining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STANDARDS FOR MANAGEMENT OF BENEFICIALLY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USABLE STEEL AND FOUNDRY INDUSTRY WASTES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817.201</w:t>
      </w:r>
      <w:r>
        <w:tab/>
        <w:t xml:space="preserve">Scope and Applicability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817.202</w:t>
      </w:r>
      <w:r>
        <w:tab/>
        <w:t xml:space="preserve">Limitations on Use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817.203</w:t>
      </w:r>
      <w:r>
        <w:tab/>
        <w:t xml:space="preserve">Notification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817.204</w:t>
      </w:r>
      <w:r>
        <w:tab/>
        <w:t xml:space="preserve">Long-Term Storage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STEEL AND FOUNDRY INDUSTRY POTENTIALLY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USABLE WASTE LANDFILLS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817.301</w:t>
      </w:r>
      <w:r>
        <w:tab/>
        <w:t xml:space="preserve">Scope and Applicability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817.302</w:t>
      </w:r>
      <w:r>
        <w:tab/>
        <w:t xml:space="preserve">Design Period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817.303</w:t>
      </w:r>
      <w:r>
        <w:tab/>
        <w:t xml:space="preserve">Final Cover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817.304</w:t>
      </w:r>
      <w:r>
        <w:tab/>
        <w:t xml:space="preserve">Final Slope and Stabilization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817.305</w:t>
      </w:r>
      <w:r>
        <w:tab/>
        <w:t xml:space="preserve">Leachate Sampling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817.306</w:t>
      </w:r>
      <w:r>
        <w:tab/>
        <w:t xml:space="preserve">Load Checking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817.309</w:t>
      </w:r>
      <w:r>
        <w:tab/>
        <w:t xml:space="preserve">Facility Location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NEW STEEL AND FOUNDRY INDUSTRY LOW RISK WASTE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LANDFILLS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817.401</w:t>
      </w:r>
      <w:r>
        <w:tab/>
        <w:t xml:space="preserve">Scope and Applicability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817.402</w:t>
      </w:r>
      <w:r>
        <w:tab/>
        <w:t xml:space="preserve">Facility Location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817.403</w:t>
      </w:r>
      <w:r>
        <w:tab/>
        <w:t xml:space="preserve">Design Period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817.404</w:t>
      </w:r>
      <w:r>
        <w:tab/>
        <w:t xml:space="preserve">Foundation and Mass Stability Analysis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817.405</w:t>
      </w:r>
      <w:r>
        <w:tab/>
        <w:t xml:space="preserve">Foundation Construction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817.406</w:t>
      </w:r>
      <w:r>
        <w:tab/>
        <w:t xml:space="preserve">Liner Systems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817.407</w:t>
      </w:r>
      <w:r>
        <w:tab/>
        <w:t xml:space="preserve">Leachate Drainage System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817.408</w:t>
      </w:r>
      <w:r>
        <w:tab/>
        <w:t xml:space="preserve">Leachate Collection System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817.409</w:t>
      </w:r>
      <w:r>
        <w:tab/>
        <w:t xml:space="preserve">Leachate Treatment and Disposal System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817.410</w:t>
      </w:r>
      <w:r>
        <w:tab/>
        <w:t xml:space="preserve">Final Cover System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817.411</w:t>
      </w:r>
      <w:r>
        <w:tab/>
      </w:r>
      <w:proofErr w:type="spellStart"/>
      <w:r>
        <w:t>Hydrogeologic</w:t>
      </w:r>
      <w:proofErr w:type="spellEnd"/>
      <w:r>
        <w:t xml:space="preserve"> Site Investigations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817.412</w:t>
      </w:r>
      <w:r>
        <w:tab/>
        <w:t xml:space="preserve">Plugging and Sealing of Drill Holes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817.413</w:t>
      </w:r>
      <w:r>
        <w:tab/>
        <w:t xml:space="preserve">Groundwater Impact Assessment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817.414</w:t>
      </w:r>
      <w:r>
        <w:tab/>
        <w:t xml:space="preserve">Design, Construction and Operation of Groundwater Monitoring Systems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817.415</w:t>
      </w:r>
      <w:r>
        <w:tab/>
        <w:t xml:space="preserve">Groundwater Monitoring Programs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817.416</w:t>
      </w:r>
      <w:r>
        <w:tab/>
        <w:t xml:space="preserve">Groundwater Quality Standards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817.417</w:t>
      </w:r>
      <w:r>
        <w:tab/>
        <w:t xml:space="preserve">Waste Placement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817.418</w:t>
      </w:r>
      <w:r>
        <w:tab/>
        <w:t xml:space="preserve">Final Slope and Stabilization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817.419</w:t>
      </w:r>
      <w:r>
        <w:tab/>
        <w:t xml:space="preserve">Load Checking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CONSTRUCTION QUALITY ASSURANCE PROGRAMS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  <w:r>
        <w:t>817.501</w:t>
      </w:r>
      <w:r>
        <w:tab/>
        <w:t xml:space="preserve">Scope and Applicability </w:t>
      </w:r>
    </w:p>
    <w:p w:rsidR="003024EE" w:rsidRDefault="003024EE" w:rsidP="003024EE">
      <w:pPr>
        <w:widowControl w:val="0"/>
        <w:autoSpaceDE w:val="0"/>
        <w:autoSpaceDN w:val="0"/>
        <w:adjustRightInd w:val="0"/>
        <w:ind w:left="1440" w:hanging="1440"/>
      </w:pPr>
    </w:p>
    <w:p w:rsidR="003024EE" w:rsidRDefault="00687AD8" w:rsidP="00687AD8">
      <w:pPr>
        <w:widowControl w:val="0"/>
        <w:autoSpaceDE w:val="0"/>
        <w:autoSpaceDN w:val="0"/>
        <w:adjustRightInd w:val="0"/>
        <w:ind w:left="2850" w:hanging="2850"/>
      </w:pPr>
      <w:r>
        <w:t>817.</w:t>
      </w:r>
      <w:r w:rsidR="003024EE">
        <w:t>APPENDIX A</w:t>
      </w:r>
      <w:r w:rsidR="003024EE">
        <w:tab/>
        <w:t xml:space="preserve">Organic Chemical Constituents List </w:t>
      </w:r>
    </w:p>
    <w:sectPr w:rsidR="003024EE" w:rsidSect="003024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4EE"/>
    <w:rsid w:val="00085EDD"/>
    <w:rsid w:val="003024EE"/>
    <w:rsid w:val="00345473"/>
    <w:rsid w:val="00687AD8"/>
    <w:rsid w:val="009C180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REQUIREMENTS</vt:lpstr>
    </vt:vector>
  </TitlesOfParts>
  <Company>State of Illinois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REQUIREMENTS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