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C5" w:rsidRDefault="00A221C5" w:rsidP="00A221C5">
      <w:pPr>
        <w:widowControl w:val="0"/>
        <w:autoSpaceDE w:val="0"/>
        <w:autoSpaceDN w:val="0"/>
        <w:adjustRightInd w:val="0"/>
      </w:pPr>
      <w:bookmarkStart w:id="0" w:name="_GoBack"/>
      <w:bookmarkEnd w:id="0"/>
    </w:p>
    <w:p w:rsidR="00A221C5" w:rsidRDefault="00A221C5" w:rsidP="00A221C5">
      <w:pPr>
        <w:widowControl w:val="0"/>
        <w:autoSpaceDE w:val="0"/>
        <w:autoSpaceDN w:val="0"/>
        <w:adjustRightInd w:val="0"/>
      </w:pPr>
      <w:r>
        <w:rPr>
          <w:b/>
          <w:bCs/>
        </w:rPr>
        <w:t>Section 815.502  Acceptance Reports</w:t>
      </w:r>
      <w:r>
        <w:t xml:space="preserve"> </w:t>
      </w:r>
    </w:p>
    <w:p w:rsidR="00A221C5" w:rsidRDefault="00A221C5" w:rsidP="00A221C5">
      <w:pPr>
        <w:widowControl w:val="0"/>
        <w:autoSpaceDE w:val="0"/>
        <w:autoSpaceDN w:val="0"/>
        <w:adjustRightInd w:val="0"/>
      </w:pPr>
    </w:p>
    <w:p w:rsidR="00A221C5" w:rsidRDefault="00A221C5" w:rsidP="00A221C5">
      <w:pPr>
        <w:widowControl w:val="0"/>
        <w:autoSpaceDE w:val="0"/>
        <w:autoSpaceDN w:val="0"/>
        <w:adjustRightInd w:val="0"/>
      </w:pPr>
      <w:r>
        <w:t xml:space="preserve">At the end of each major phase of construction, as determined by the operator, and prior to placing a structure into use, the construction quality assurance officer shall prepare an acceptance report in accordance with the requirements of 35 Ill. Adm. Code 811.505(d).  All acceptance reports shall be retained at the site in accordance with this Subpart. </w:t>
      </w:r>
    </w:p>
    <w:sectPr w:rsidR="00A221C5" w:rsidSect="00A221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1C5"/>
    <w:rsid w:val="00532BCE"/>
    <w:rsid w:val="005C3366"/>
    <w:rsid w:val="006A32C3"/>
    <w:rsid w:val="009F71B8"/>
    <w:rsid w:val="00A2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2012-06-21T22:28:00Z</dcterms:modified>
</cp:coreProperties>
</file>