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33" w:rsidRDefault="00727133" w:rsidP="007271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7133" w:rsidRDefault="00727133" w:rsidP="007271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815.101  Scope and Applicability</w:t>
      </w:r>
      <w:r>
        <w:t xml:space="preserve"> </w:t>
      </w:r>
    </w:p>
    <w:p w:rsidR="00727133" w:rsidRDefault="00727133" w:rsidP="00727133">
      <w:pPr>
        <w:widowControl w:val="0"/>
        <w:autoSpaceDE w:val="0"/>
        <w:autoSpaceDN w:val="0"/>
        <w:adjustRightInd w:val="0"/>
      </w:pPr>
    </w:p>
    <w:p w:rsidR="00727133" w:rsidRDefault="00727133" w:rsidP="0072713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requirements of this Part are applicable to all landfills exempt from permits pursuant to Section 21(d) of the Environmental Protection Act (Act)</w:t>
      </w:r>
      <w:r w:rsidR="00D21DB2">
        <w:t xml:space="preserve"> (Ill. Rev. Stat. 1989, </w:t>
      </w:r>
      <w:proofErr w:type="spellStart"/>
      <w:r w:rsidR="00D21DB2">
        <w:t>ch.</w:t>
      </w:r>
      <w:proofErr w:type="spellEnd"/>
      <w:r w:rsidR="00D21DB2">
        <w:t xml:space="preserve"> 111½</w:t>
      </w:r>
      <w:r>
        <w:t xml:space="preserve">, par. 1021(d)).  All reports and information required under this Part shall be filed with the Agency or retained on site in accordance with the requirements set forth in each Subpart. </w:t>
      </w:r>
    </w:p>
    <w:p w:rsidR="00AA4C9C" w:rsidRDefault="00AA4C9C" w:rsidP="00727133">
      <w:pPr>
        <w:widowControl w:val="0"/>
        <w:autoSpaceDE w:val="0"/>
        <w:autoSpaceDN w:val="0"/>
        <w:adjustRightInd w:val="0"/>
        <w:ind w:left="1440" w:hanging="720"/>
      </w:pPr>
    </w:p>
    <w:p w:rsidR="00727133" w:rsidRDefault="00727133" w:rsidP="0072713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general provisions in 35 Ill. Adm. Code 810 apply to this Part. </w:t>
      </w:r>
    </w:p>
    <w:sectPr w:rsidR="00727133" w:rsidSect="007271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7133"/>
    <w:rsid w:val="005C3366"/>
    <w:rsid w:val="00727133"/>
    <w:rsid w:val="008D0558"/>
    <w:rsid w:val="00AA4C9C"/>
    <w:rsid w:val="00CA1F9A"/>
    <w:rsid w:val="00D21DB2"/>
    <w:rsid w:val="00D7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D21DB2"/>
    <w:pPr>
      <w:ind w:left="720" w:hanging="360"/>
    </w:pPr>
  </w:style>
  <w:style w:type="paragraph" w:styleId="BodyText">
    <w:name w:val="Body Text"/>
    <w:basedOn w:val="Normal"/>
    <w:rsid w:val="00D21DB2"/>
    <w:pPr>
      <w:spacing w:after="120"/>
    </w:pPr>
  </w:style>
  <w:style w:type="paragraph" w:styleId="BodyTextIndent">
    <w:name w:val="Body Text Indent"/>
    <w:basedOn w:val="Normal"/>
    <w:rsid w:val="00D21DB2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D21DB2"/>
    <w:pPr>
      <w:ind w:left="720" w:hanging="360"/>
    </w:pPr>
  </w:style>
  <w:style w:type="paragraph" w:styleId="BodyText">
    <w:name w:val="Body Text"/>
    <w:basedOn w:val="Normal"/>
    <w:rsid w:val="00D21DB2"/>
    <w:pPr>
      <w:spacing w:after="120"/>
    </w:pPr>
  </w:style>
  <w:style w:type="paragraph" w:styleId="BodyTextIndent">
    <w:name w:val="Body Text Indent"/>
    <w:basedOn w:val="Normal"/>
    <w:rsid w:val="00D21DB2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815</vt:lpstr>
    </vt:vector>
  </TitlesOfParts>
  <Company>State of Illinois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815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