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F1" w:rsidRDefault="00FF0BF1" w:rsidP="00FF0BF1">
      <w:pPr>
        <w:widowControl w:val="0"/>
        <w:autoSpaceDE w:val="0"/>
        <w:autoSpaceDN w:val="0"/>
        <w:adjustRightInd w:val="0"/>
      </w:pPr>
      <w:bookmarkStart w:id="0" w:name="_GoBack"/>
      <w:bookmarkEnd w:id="0"/>
    </w:p>
    <w:p w:rsidR="00FF0BF1" w:rsidRDefault="00FF0BF1" w:rsidP="00FF0BF1">
      <w:pPr>
        <w:widowControl w:val="0"/>
        <w:autoSpaceDE w:val="0"/>
        <w:autoSpaceDN w:val="0"/>
        <w:adjustRightInd w:val="0"/>
      </w:pPr>
      <w:r>
        <w:rPr>
          <w:b/>
          <w:bCs/>
        </w:rPr>
        <w:t>Section 814.102  Compliance Date</w:t>
      </w:r>
      <w:r>
        <w:t xml:space="preserve"> </w:t>
      </w:r>
    </w:p>
    <w:p w:rsidR="00FF0BF1" w:rsidRDefault="00FF0BF1" w:rsidP="00FF0BF1">
      <w:pPr>
        <w:widowControl w:val="0"/>
        <w:autoSpaceDE w:val="0"/>
        <w:autoSpaceDN w:val="0"/>
        <w:adjustRightInd w:val="0"/>
      </w:pPr>
    </w:p>
    <w:p w:rsidR="00FF0BF1" w:rsidRDefault="00FF0BF1" w:rsidP="00FF0BF1">
      <w:pPr>
        <w:widowControl w:val="0"/>
        <w:autoSpaceDE w:val="0"/>
        <w:autoSpaceDN w:val="0"/>
        <w:adjustRightInd w:val="0"/>
      </w:pPr>
      <w:r>
        <w:t xml:space="preserve">Unless otherwise expressly provided in Section 814.105 and 814.107, all landfills with existing units shall comply with the requirements of this Part within six months of the effective date of this Part. </w:t>
      </w:r>
    </w:p>
    <w:p w:rsidR="00FF0BF1" w:rsidRDefault="00FF0BF1" w:rsidP="00FF0BF1">
      <w:pPr>
        <w:widowControl w:val="0"/>
        <w:autoSpaceDE w:val="0"/>
        <w:autoSpaceDN w:val="0"/>
        <w:adjustRightInd w:val="0"/>
      </w:pPr>
    </w:p>
    <w:p w:rsidR="00FF0BF1" w:rsidRDefault="00FF0BF1" w:rsidP="00FF0BF1">
      <w:pPr>
        <w:widowControl w:val="0"/>
        <w:autoSpaceDE w:val="0"/>
        <w:autoSpaceDN w:val="0"/>
        <w:adjustRightInd w:val="0"/>
        <w:ind w:left="1440" w:hanging="720"/>
      </w:pPr>
      <w:r>
        <w:t xml:space="preserve">(Source:  Amended in R93-10 at 18 Ill. Reg. 1284, effective January 13, 1984) </w:t>
      </w:r>
    </w:p>
    <w:sectPr w:rsidR="00FF0BF1" w:rsidSect="00FF0B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0BF1"/>
    <w:rsid w:val="005C3366"/>
    <w:rsid w:val="00975C2A"/>
    <w:rsid w:val="00A36681"/>
    <w:rsid w:val="00DA2383"/>
    <w:rsid w:val="00FF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