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AB8" w:rsidRDefault="00013AB8" w:rsidP="00013AB8">
      <w:pPr>
        <w:widowControl w:val="0"/>
        <w:autoSpaceDE w:val="0"/>
        <w:autoSpaceDN w:val="0"/>
        <w:adjustRightInd w:val="0"/>
      </w:pPr>
      <w:bookmarkStart w:id="0" w:name="_GoBack"/>
      <w:bookmarkEnd w:id="0"/>
    </w:p>
    <w:p w:rsidR="00013AB8" w:rsidRDefault="00013AB8" w:rsidP="00013AB8">
      <w:pPr>
        <w:widowControl w:val="0"/>
        <w:autoSpaceDE w:val="0"/>
        <w:autoSpaceDN w:val="0"/>
        <w:adjustRightInd w:val="0"/>
      </w:pPr>
      <w:r>
        <w:rPr>
          <w:b/>
          <w:bCs/>
        </w:rPr>
        <w:t>Section 813.103  Agency Decision Deadlines</w:t>
      </w:r>
      <w:r>
        <w:t xml:space="preserve"> </w:t>
      </w:r>
    </w:p>
    <w:p w:rsidR="00013AB8" w:rsidRDefault="00013AB8" w:rsidP="00013AB8">
      <w:pPr>
        <w:widowControl w:val="0"/>
        <w:autoSpaceDE w:val="0"/>
        <w:autoSpaceDN w:val="0"/>
        <w:adjustRightInd w:val="0"/>
      </w:pPr>
    </w:p>
    <w:p w:rsidR="00013AB8" w:rsidRDefault="00013AB8" w:rsidP="00013AB8">
      <w:pPr>
        <w:widowControl w:val="0"/>
        <w:autoSpaceDE w:val="0"/>
        <w:autoSpaceDN w:val="0"/>
        <w:adjustRightInd w:val="0"/>
        <w:ind w:left="1440" w:hanging="720"/>
      </w:pPr>
      <w:r>
        <w:t>a)</w:t>
      </w:r>
      <w:r>
        <w:tab/>
      </w:r>
      <w:r>
        <w:rPr>
          <w:i/>
          <w:iCs/>
        </w:rPr>
        <w:t>If there is no final action by the agency within 90 days after the filing of the application for permit, the applicant may deem the permit issued; except that this time period shall be extended to 180 days when:</w:t>
      </w:r>
      <w:r>
        <w:t xml:space="preserve"> </w:t>
      </w:r>
    </w:p>
    <w:p w:rsidR="00B036D4" w:rsidRDefault="00B036D4" w:rsidP="00013AB8">
      <w:pPr>
        <w:widowControl w:val="0"/>
        <w:autoSpaceDE w:val="0"/>
        <w:autoSpaceDN w:val="0"/>
        <w:adjustRightInd w:val="0"/>
        <w:ind w:left="2160" w:hanging="720"/>
      </w:pPr>
    </w:p>
    <w:p w:rsidR="00013AB8" w:rsidRDefault="00013AB8" w:rsidP="00013AB8">
      <w:pPr>
        <w:widowControl w:val="0"/>
        <w:autoSpaceDE w:val="0"/>
        <w:autoSpaceDN w:val="0"/>
        <w:adjustRightInd w:val="0"/>
        <w:ind w:left="2160" w:hanging="720"/>
      </w:pPr>
      <w:r>
        <w:t>1)</w:t>
      </w:r>
      <w:r>
        <w:tab/>
      </w:r>
      <w:r>
        <w:rPr>
          <w:i/>
          <w:iCs/>
        </w:rPr>
        <w:t xml:space="preserve">Notice and opportunity for public hearing are required by </w:t>
      </w:r>
      <w:r w:rsidR="00111A3C">
        <w:rPr>
          <w:i/>
          <w:iCs/>
        </w:rPr>
        <w:t>S</w:t>
      </w:r>
      <w:r>
        <w:rPr>
          <w:i/>
          <w:iCs/>
        </w:rPr>
        <w:t>tate or federal law or regulation, or</w:t>
      </w:r>
      <w:r>
        <w:t xml:space="preserve"> </w:t>
      </w:r>
    </w:p>
    <w:p w:rsidR="00B036D4" w:rsidRDefault="00B036D4" w:rsidP="00013AB8">
      <w:pPr>
        <w:widowControl w:val="0"/>
        <w:autoSpaceDE w:val="0"/>
        <w:autoSpaceDN w:val="0"/>
        <w:adjustRightInd w:val="0"/>
        <w:ind w:left="2160" w:hanging="720"/>
      </w:pPr>
    </w:p>
    <w:p w:rsidR="00013AB8" w:rsidRDefault="00013AB8" w:rsidP="00013AB8">
      <w:pPr>
        <w:widowControl w:val="0"/>
        <w:autoSpaceDE w:val="0"/>
        <w:autoSpaceDN w:val="0"/>
        <w:adjustRightInd w:val="0"/>
        <w:ind w:left="2160" w:hanging="720"/>
      </w:pPr>
      <w:r>
        <w:t>2)</w:t>
      </w:r>
      <w:r>
        <w:tab/>
      </w:r>
      <w:r>
        <w:rPr>
          <w:i/>
          <w:iCs/>
        </w:rPr>
        <w:t>The application which was filed is for any permit to develop a landfill.</w:t>
      </w:r>
      <w:r>
        <w:t xml:space="preserve">  (Section 39 of the Act) </w:t>
      </w:r>
    </w:p>
    <w:p w:rsidR="00B036D4" w:rsidRDefault="00B036D4" w:rsidP="00013AB8">
      <w:pPr>
        <w:widowControl w:val="0"/>
        <w:autoSpaceDE w:val="0"/>
        <w:autoSpaceDN w:val="0"/>
        <w:adjustRightInd w:val="0"/>
        <w:ind w:left="1440" w:hanging="720"/>
      </w:pPr>
    </w:p>
    <w:p w:rsidR="00013AB8" w:rsidRDefault="00013AB8" w:rsidP="00013AB8">
      <w:pPr>
        <w:widowControl w:val="0"/>
        <w:autoSpaceDE w:val="0"/>
        <w:autoSpaceDN w:val="0"/>
        <w:adjustRightInd w:val="0"/>
        <w:ind w:left="1440" w:hanging="720"/>
      </w:pPr>
      <w:r>
        <w:t>b)</w:t>
      </w:r>
      <w:r>
        <w:tab/>
        <w:t xml:space="preserve">An application for permit pursuant to this Subpart shall not be deemed to be filed until the Agency has received all information and documentation in the form and with the content required by this Part and 35 Ill. Adm. Code 811, 812, and 814.  However, if, pursuant to the standards of Section 813.105, the Agency fails to notify the applicant within 30 days after the filing of a purported application that the application is incomplete and the reason the Agency deems it incomplete, the application shall be deemed to have been filed as of the date of such purported filing as calculated pursuant to Section 813.102.  The applicant may treat the Agency's notification that an application is incomplete as a denial of the application for the purposes of review pursuant to Section 813.106. </w:t>
      </w:r>
    </w:p>
    <w:p w:rsidR="00B036D4" w:rsidRDefault="00B036D4" w:rsidP="00013AB8">
      <w:pPr>
        <w:widowControl w:val="0"/>
        <w:autoSpaceDE w:val="0"/>
        <w:autoSpaceDN w:val="0"/>
        <w:adjustRightInd w:val="0"/>
        <w:ind w:left="1440" w:hanging="720"/>
      </w:pPr>
    </w:p>
    <w:p w:rsidR="00013AB8" w:rsidRDefault="00013AB8" w:rsidP="00013AB8">
      <w:pPr>
        <w:widowControl w:val="0"/>
        <w:autoSpaceDE w:val="0"/>
        <w:autoSpaceDN w:val="0"/>
        <w:adjustRightInd w:val="0"/>
        <w:ind w:left="1440" w:hanging="720"/>
      </w:pPr>
      <w:r>
        <w:t>c)</w:t>
      </w:r>
      <w:r>
        <w:tab/>
        <w:t xml:space="preserve">The applicant may waive the right to a final decision in writing prior to the applicable deadline in subsection (a). </w:t>
      </w:r>
    </w:p>
    <w:p w:rsidR="00B036D4" w:rsidRDefault="00B036D4" w:rsidP="00013AB8">
      <w:pPr>
        <w:widowControl w:val="0"/>
        <w:autoSpaceDE w:val="0"/>
        <w:autoSpaceDN w:val="0"/>
        <w:adjustRightInd w:val="0"/>
        <w:ind w:left="1440" w:hanging="720"/>
      </w:pPr>
    </w:p>
    <w:p w:rsidR="00013AB8" w:rsidRDefault="00013AB8" w:rsidP="00013AB8">
      <w:pPr>
        <w:widowControl w:val="0"/>
        <w:autoSpaceDE w:val="0"/>
        <w:autoSpaceDN w:val="0"/>
        <w:adjustRightInd w:val="0"/>
        <w:ind w:left="1440" w:hanging="720"/>
      </w:pPr>
      <w:r>
        <w:t>d)</w:t>
      </w:r>
      <w:r>
        <w:tab/>
        <w:t xml:space="preserve">The applicant may modify a permit application at any time prior to the Agency decision deadline date, provided that, for any permit application modification received by the Agency within 30 days before the Agency decision deadline, the applicant waives the Agency decision deadline for 30 days from the date of receipt of the modification, to allow the Agency time to determine whether the modification meets the definition of significant modification and, for permit applications modifications not meeting the definition of significant modification, to take final action.  Any modification of a permit application that would otherwise be considered a significant modification of an approved permit shall constitute a new application for the purposes of calculating the Agency decision deadline date. The Agency shall notify the applicant in writing within 30 days after the filing of a proposed permit modification if it deems the modification to be a significant modification.  A determination by the Agency as to whether a modification is a significant modification is a final determination, appealable in the manner provided for the review of permit decisions under Section 40 of the Act.  The Agency's decision deadline date shall be stayed as of the date of such written notice of the Agency's determination during the pendency of any timely-filed appeal challenging such an Agency determination. </w:t>
      </w:r>
    </w:p>
    <w:p w:rsidR="00B036D4" w:rsidRDefault="00B036D4" w:rsidP="00013AB8">
      <w:pPr>
        <w:widowControl w:val="0"/>
        <w:autoSpaceDE w:val="0"/>
        <w:autoSpaceDN w:val="0"/>
        <w:adjustRightInd w:val="0"/>
        <w:ind w:left="1440" w:hanging="720"/>
      </w:pPr>
    </w:p>
    <w:p w:rsidR="00013AB8" w:rsidRDefault="00013AB8" w:rsidP="00013AB8">
      <w:pPr>
        <w:widowControl w:val="0"/>
        <w:autoSpaceDE w:val="0"/>
        <w:autoSpaceDN w:val="0"/>
        <w:adjustRightInd w:val="0"/>
        <w:ind w:left="1440" w:hanging="720"/>
      </w:pPr>
      <w:r>
        <w:t>e)</w:t>
      </w:r>
      <w:r>
        <w:tab/>
        <w:t xml:space="preserve">The Agency shall mail all notices of final action by registered or certified mail, post marked with a date stamp and with return receipt requested.  Final action shall be deemed to have taken place on the post marked date that such notice is mailed. </w:t>
      </w:r>
    </w:p>
    <w:p w:rsidR="00013AB8" w:rsidRDefault="00013AB8" w:rsidP="00013AB8">
      <w:pPr>
        <w:widowControl w:val="0"/>
        <w:autoSpaceDE w:val="0"/>
        <w:autoSpaceDN w:val="0"/>
        <w:adjustRightInd w:val="0"/>
        <w:ind w:left="1440" w:hanging="720"/>
      </w:pPr>
    </w:p>
    <w:p w:rsidR="00013AB8" w:rsidRDefault="00013AB8" w:rsidP="00013AB8">
      <w:pPr>
        <w:widowControl w:val="0"/>
        <w:autoSpaceDE w:val="0"/>
        <w:autoSpaceDN w:val="0"/>
        <w:adjustRightInd w:val="0"/>
        <w:ind w:left="1440" w:hanging="720"/>
      </w:pPr>
      <w:r>
        <w:t xml:space="preserve">(Source:  Amended at 22 Ill. Reg. 11483, effective June 23, 1998) </w:t>
      </w:r>
    </w:p>
    <w:sectPr w:rsidR="00013AB8" w:rsidSect="00013A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3AB8"/>
    <w:rsid w:val="00013AB8"/>
    <w:rsid w:val="00111A3C"/>
    <w:rsid w:val="00377979"/>
    <w:rsid w:val="004D225C"/>
    <w:rsid w:val="005C3366"/>
    <w:rsid w:val="00887647"/>
    <w:rsid w:val="00B03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813</vt:lpstr>
    </vt:vector>
  </TitlesOfParts>
  <Company>State Of Illinois</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813</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