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73" w:rsidRDefault="00701173" w:rsidP="007011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173" w:rsidRDefault="00701173" w:rsidP="007011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813.101  Scope and Applicability</w:t>
      </w:r>
      <w:r>
        <w:t xml:space="preserve"> </w:t>
      </w:r>
    </w:p>
    <w:p w:rsidR="00701173" w:rsidRDefault="00701173" w:rsidP="00701173">
      <w:pPr>
        <w:widowControl w:val="0"/>
        <w:autoSpaceDE w:val="0"/>
        <w:autoSpaceDN w:val="0"/>
        <w:adjustRightInd w:val="0"/>
      </w:pPr>
    </w:p>
    <w:p w:rsidR="00701173" w:rsidRDefault="00701173" w:rsidP="007011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</w:t>
      </w:r>
      <w:r w:rsidR="002248E5">
        <w:t xml:space="preserve">A </w:t>
      </w:r>
      <w:r>
        <w:t xml:space="preserve">contains the procedures to be followed by all applicants and the Agency for applications for permits required pursuant to Section 21(d) of the Environmental Protection Act (Act) </w:t>
      </w:r>
      <w:r w:rsidR="002248E5">
        <w:t>[415 ILCS 5/21(d)]</w:t>
      </w:r>
      <w:r w:rsidR="0086373C">
        <w:t xml:space="preserve"> </w:t>
      </w:r>
      <w:r>
        <w:t>and 35 Ill. Adm. Code 811, 812, 814</w:t>
      </w:r>
      <w:r w:rsidR="0086373C">
        <w:t>,</w:t>
      </w:r>
      <w:r>
        <w:t xml:space="preserve"> and 817.  The procedures in this Part apply to applications to issue a permit to develop and operate a landfill, to modify a permit, to renew an expired permit, to conduct an experimental practice</w:t>
      </w:r>
      <w:r w:rsidR="002248E5">
        <w:t>, and to issue an RD&amp;D permit</w:t>
      </w:r>
      <w:r>
        <w:t xml:space="preserve">. </w:t>
      </w:r>
    </w:p>
    <w:p w:rsidR="007336DA" w:rsidRDefault="007336DA" w:rsidP="00701173">
      <w:pPr>
        <w:widowControl w:val="0"/>
        <w:autoSpaceDE w:val="0"/>
        <w:autoSpaceDN w:val="0"/>
        <w:adjustRightInd w:val="0"/>
        <w:ind w:left="1440" w:hanging="720"/>
      </w:pPr>
    </w:p>
    <w:p w:rsidR="00701173" w:rsidRDefault="00701173" w:rsidP="007011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general provisions of 35 Ill. Adm. Code 810 apply to this Part. </w:t>
      </w:r>
    </w:p>
    <w:p w:rsidR="00701173" w:rsidRDefault="00701173" w:rsidP="00701173">
      <w:pPr>
        <w:widowControl w:val="0"/>
        <w:autoSpaceDE w:val="0"/>
        <w:autoSpaceDN w:val="0"/>
        <w:adjustRightInd w:val="0"/>
        <w:ind w:left="1440" w:hanging="720"/>
      </w:pPr>
    </w:p>
    <w:p w:rsidR="002248E5" w:rsidRPr="00D55B37" w:rsidRDefault="002248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AA1793">
        <w:t>506</w:t>
      </w:r>
      <w:r w:rsidR="00A249A6">
        <w:t>6</w:t>
      </w:r>
      <w:r w:rsidRPr="00D55B37">
        <w:t xml:space="preserve">, effective </w:t>
      </w:r>
      <w:r w:rsidR="0003795C">
        <w:t>March 22, 2005</w:t>
      </w:r>
      <w:r w:rsidRPr="00D55B37">
        <w:t>)</w:t>
      </w:r>
    </w:p>
    <w:sectPr w:rsidR="002248E5" w:rsidRPr="00D55B37" w:rsidSect="007011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173"/>
    <w:rsid w:val="0003795C"/>
    <w:rsid w:val="002248E5"/>
    <w:rsid w:val="005B378B"/>
    <w:rsid w:val="005C3366"/>
    <w:rsid w:val="00701173"/>
    <w:rsid w:val="007336DA"/>
    <w:rsid w:val="007A3701"/>
    <w:rsid w:val="007B6DDE"/>
    <w:rsid w:val="007D51E5"/>
    <w:rsid w:val="0086373C"/>
    <w:rsid w:val="00A249A6"/>
    <w:rsid w:val="00AA1793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