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36" w:rsidRDefault="00D452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45236" w:rsidRDefault="00D452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808.APPENDIX A   Assignment of Special Waste to Classes</w:t>
      </w:r>
      <w:r>
        <w:t xml:space="preserve"> </w:t>
      </w:r>
    </w:p>
    <w:p w:rsidR="00D45236" w:rsidRDefault="00D45236" w:rsidP="00D45236"/>
    <w:tbl>
      <w:tblPr>
        <w:tblStyle w:val="TableGrid"/>
        <w:tblW w:w="970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53"/>
        <w:gridCol w:w="355"/>
        <w:gridCol w:w="152"/>
        <w:gridCol w:w="232"/>
        <w:gridCol w:w="267"/>
        <w:gridCol w:w="110"/>
        <w:gridCol w:w="296"/>
        <w:gridCol w:w="170"/>
        <w:gridCol w:w="117"/>
        <w:gridCol w:w="108"/>
        <w:gridCol w:w="249"/>
        <w:gridCol w:w="199"/>
        <w:gridCol w:w="419"/>
        <w:gridCol w:w="72"/>
        <w:gridCol w:w="125"/>
        <w:gridCol w:w="200"/>
        <w:gridCol w:w="77"/>
        <w:gridCol w:w="179"/>
        <w:gridCol w:w="141"/>
        <w:gridCol w:w="281"/>
        <w:gridCol w:w="101"/>
        <w:gridCol w:w="98"/>
        <w:gridCol w:w="204"/>
        <w:gridCol w:w="110"/>
        <w:gridCol w:w="65"/>
        <w:gridCol w:w="273"/>
        <w:gridCol w:w="331"/>
        <w:gridCol w:w="125"/>
        <w:gridCol w:w="169"/>
        <w:gridCol w:w="107"/>
        <w:gridCol w:w="354"/>
        <w:gridCol w:w="161"/>
        <w:gridCol w:w="1578"/>
        <w:gridCol w:w="126"/>
      </w:tblGrid>
      <w:tr w:rsidR="00D45236">
        <w:trPr>
          <w:gridAfter w:val="1"/>
          <w:wAfter w:w="126" w:type="dxa"/>
        </w:trPr>
        <w:tc>
          <w:tcPr>
            <w:tcW w:w="9578" w:type="dxa"/>
            <w:gridSpan w:val="33"/>
          </w:tcPr>
          <w:p w:rsidR="00D45236" w:rsidRDefault="00D45236" w:rsidP="00853B46"/>
        </w:tc>
      </w:tr>
      <w:tr w:rsidR="00D45236">
        <w:trPr>
          <w:gridAfter w:val="1"/>
          <w:wAfter w:w="126" w:type="dxa"/>
          <w:trHeight w:val="368"/>
        </w:trPr>
        <w:tc>
          <w:tcPr>
            <w:tcW w:w="2508" w:type="dxa"/>
            <w:gridSpan w:val="2"/>
            <w:tcBorders>
              <w:right w:val="single" w:sz="4" w:space="0" w:color="auto"/>
            </w:tcBorders>
          </w:tcPr>
          <w:p w:rsidR="00D45236" w:rsidRDefault="00D45236" w:rsidP="00853B46"/>
        </w:tc>
        <w:tc>
          <w:tcPr>
            <w:tcW w:w="4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2D6D6D" w:rsidRDefault="00D45236" w:rsidP="00853B46">
            <w:pPr>
              <w:jc w:val="center"/>
              <w:rPr>
                <w:sz w:val="20"/>
                <w:szCs w:val="20"/>
              </w:rPr>
            </w:pPr>
            <w:r w:rsidRPr="002D6D6D">
              <w:rPr>
                <w:sz w:val="20"/>
                <w:szCs w:val="20"/>
              </w:rPr>
              <w:t>Request</w:t>
            </w:r>
            <w:r>
              <w:rPr>
                <w:sz w:val="20"/>
                <w:szCs w:val="20"/>
              </w:rPr>
              <w:t xml:space="preserve"> to Classify Waste (Section 808.402)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</w:tcPr>
          <w:p w:rsidR="00D45236" w:rsidRDefault="00D45236" w:rsidP="00853B46"/>
        </w:tc>
      </w:tr>
      <w:tr w:rsidR="00D45236">
        <w:trPr>
          <w:gridAfter w:val="1"/>
          <w:wAfter w:w="126" w:type="dxa"/>
        </w:trPr>
        <w:tc>
          <w:tcPr>
            <w:tcW w:w="3159" w:type="dxa"/>
            <w:gridSpan w:val="5"/>
          </w:tcPr>
          <w:p w:rsidR="00D45236" w:rsidRDefault="00D45236" w:rsidP="00853B46">
            <w:pPr>
              <w:jc w:val="center"/>
            </w:pPr>
          </w:p>
        </w:tc>
        <w:tc>
          <w:tcPr>
            <w:tcW w:w="1668" w:type="dxa"/>
            <w:gridSpan w:val="8"/>
            <w:tcBorders>
              <w:right w:val="double" w:sz="4" w:space="0" w:color="auto"/>
            </w:tcBorders>
          </w:tcPr>
          <w:p w:rsidR="00D45236" w:rsidRDefault="00D45236" w:rsidP="00853B46">
            <w:pPr>
              <w:jc w:val="center"/>
            </w:pPr>
          </w:p>
        </w:tc>
        <w:tc>
          <w:tcPr>
            <w:tcW w:w="1588" w:type="dxa"/>
            <w:gridSpan w:val="11"/>
            <w:tcBorders>
              <w:left w:val="double" w:sz="4" w:space="0" w:color="auto"/>
            </w:tcBorders>
          </w:tcPr>
          <w:p w:rsidR="00D45236" w:rsidRDefault="00D45236" w:rsidP="00853B46">
            <w:pPr>
              <w:jc w:val="center"/>
            </w:pPr>
          </w:p>
        </w:tc>
        <w:tc>
          <w:tcPr>
            <w:tcW w:w="3163" w:type="dxa"/>
            <w:gridSpan w:val="9"/>
          </w:tcPr>
          <w:p w:rsidR="00D45236" w:rsidRDefault="00D45236" w:rsidP="00853B46">
            <w:pPr>
              <w:jc w:val="center"/>
            </w:pPr>
          </w:p>
        </w:tc>
      </w:tr>
      <w:tr w:rsidR="00D45236">
        <w:trPr>
          <w:gridAfter w:val="1"/>
          <w:wAfter w:w="126" w:type="dxa"/>
          <w:trHeight w:val="350"/>
        </w:trPr>
        <w:tc>
          <w:tcPr>
            <w:tcW w:w="2508" w:type="dxa"/>
            <w:gridSpan w:val="2"/>
            <w:tcBorders>
              <w:right w:val="single" w:sz="4" w:space="0" w:color="auto"/>
            </w:tcBorders>
          </w:tcPr>
          <w:p w:rsidR="00D45236" w:rsidRDefault="00D45236" w:rsidP="00853B46"/>
        </w:tc>
        <w:tc>
          <w:tcPr>
            <w:tcW w:w="4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</w:pPr>
            <w:r w:rsidRPr="00D172AF">
              <w:rPr>
                <w:sz w:val="20"/>
                <w:szCs w:val="20"/>
              </w:rPr>
              <w:t>Application Incomplete? (Section 808.502</w:t>
            </w:r>
            <w:r>
              <w:t>)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</w:tcPr>
          <w:p w:rsidR="00D45236" w:rsidRDefault="00D45236" w:rsidP="00853B46"/>
        </w:tc>
      </w:tr>
      <w:tr w:rsidR="00D45236">
        <w:trPr>
          <w:gridAfter w:val="1"/>
          <w:wAfter w:w="126" w:type="dxa"/>
        </w:trPr>
        <w:tc>
          <w:tcPr>
            <w:tcW w:w="3735" w:type="dxa"/>
            <w:gridSpan w:val="8"/>
            <w:tcBorders>
              <w:right w:val="double" w:sz="6" w:space="0" w:color="auto"/>
            </w:tcBorders>
          </w:tcPr>
          <w:p w:rsidR="00D45236" w:rsidRDefault="00D45236" w:rsidP="00853B46"/>
        </w:tc>
        <w:tc>
          <w:tcPr>
            <w:tcW w:w="2167" w:type="dxa"/>
            <w:gridSpan w:val="12"/>
            <w:tcBorders>
              <w:left w:val="double" w:sz="6" w:space="0" w:color="auto"/>
              <w:right w:val="double" w:sz="6" w:space="0" w:color="auto"/>
            </w:tcBorders>
          </w:tcPr>
          <w:p w:rsidR="00D45236" w:rsidRDefault="00D45236" w:rsidP="00853B46"/>
        </w:tc>
        <w:tc>
          <w:tcPr>
            <w:tcW w:w="3676" w:type="dxa"/>
            <w:gridSpan w:val="13"/>
            <w:tcBorders>
              <w:left w:val="double" w:sz="6" w:space="0" w:color="auto"/>
            </w:tcBorders>
          </w:tcPr>
          <w:p w:rsidR="00D45236" w:rsidRDefault="00D45236" w:rsidP="00853B46"/>
        </w:tc>
      </w:tr>
      <w:tr w:rsidR="00D45236" w:rsidRPr="00D172AF">
        <w:trPr>
          <w:gridAfter w:val="1"/>
          <w:wAfter w:w="126" w:type="dxa"/>
          <w:trHeight w:val="143"/>
        </w:trPr>
        <w:tc>
          <w:tcPr>
            <w:tcW w:w="3269" w:type="dxa"/>
            <w:gridSpan w:val="6"/>
            <w:vMerge w:val="restart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 w:rsidRPr="00D172AF">
              <w:rPr>
                <w:sz w:val="20"/>
                <w:szCs w:val="20"/>
              </w:rPr>
              <w:t>No</w:t>
            </w:r>
          </w:p>
        </w:tc>
        <w:tc>
          <w:tcPr>
            <w:tcW w:w="1271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695" w:type="dxa"/>
            <w:gridSpan w:val="9"/>
            <w:tcBorders>
              <w:left w:val="single" w:sz="4" w:space="0" w:color="auto"/>
              <w:bottom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142"/>
        </w:trPr>
        <w:tc>
          <w:tcPr>
            <w:tcW w:w="3269" w:type="dxa"/>
            <w:gridSpan w:val="6"/>
            <w:vMerge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9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377"/>
        </w:trPr>
        <w:tc>
          <w:tcPr>
            <w:tcW w:w="3159" w:type="dxa"/>
            <w:gridSpan w:val="5"/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7"/>
            <w:tcBorders>
              <w:left w:val="nil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14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377"/>
        </w:trPr>
        <w:tc>
          <w:tcPr>
            <w:tcW w:w="2153" w:type="dxa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Categorized by Source? (Section 808.243)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305"/>
        </w:trPr>
        <w:tc>
          <w:tcPr>
            <w:tcW w:w="2892" w:type="dxa"/>
            <w:gridSpan w:val="4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14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8"/>
            <w:tcBorders>
              <w:left w:val="nil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143"/>
        </w:trPr>
        <w:tc>
          <w:tcPr>
            <w:tcW w:w="2508" w:type="dxa"/>
            <w:gridSpan w:val="2"/>
            <w:vMerge w:val="restart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91" w:type="dxa"/>
            <w:gridSpan w:val="2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ind w:left="-108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to Class Based on</w:t>
            </w:r>
          </w:p>
          <w:p w:rsidR="00D45236" w:rsidRPr="00D172AF" w:rsidRDefault="00D45236" w:rsidP="00853B46">
            <w:pPr>
              <w:ind w:left="-108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(Subpart H)</w:t>
            </w:r>
          </w:p>
        </w:tc>
        <w:tc>
          <w:tcPr>
            <w:tcW w:w="622" w:type="dxa"/>
            <w:gridSpan w:val="3"/>
            <w:vMerge w:val="restart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142"/>
        </w:trPr>
        <w:tc>
          <w:tcPr>
            <w:tcW w:w="2508" w:type="dxa"/>
            <w:gridSpan w:val="2"/>
            <w:vMerge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Merge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467"/>
        </w:trPr>
        <w:tc>
          <w:tcPr>
            <w:tcW w:w="2892" w:type="dxa"/>
            <w:gridSpan w:val="4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20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8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305"/>
        </w:trPr>
        <w:tc>
          <w:tcPr>
            <w:tcW w:w="2153" w:type="dxa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Categorized by Characteristics? (Section 808.244)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305"/>
        </w:trPr>
        <w:tc>
          <w:tcPr>
            <w:tcW w:w="2892" w:type="dxa"/>
            <w:gridSpan w:val="4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14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8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203"/>
        </w:trPr>
        <w:tc>
          <w:tcPr>
            <w:tcW w:w="2508" w:type="dxa"/>
            <w:gridSpan w:val="2"/>
            <w:vMerge w:val="restart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91" w:type="dxa"/>
            <w:gridSpan w:val="2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to Class Based on</w:t>
            </w:r>
          </w:p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Characteristic (Subpart H)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202"/>
        </w:trPr>
        <w:tc>
          <w:tcPr>
            <w:tcW w:w="2508" w:type="dxa"/>
            <w:gridSpan w:val="2"/>
            <w:vMerge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485"/>
        </w:trPr>
        <w:tc>
          <w:tcPr>
            <w:tcW w:w="2892" w:type="dxa"/>
            <w:gridSpan w:val="4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19"/>
            <w:tcBorders>
              <w:left w:val="nil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8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279"/>
        </w:trPr>
        <w:tc>
          <w:tcPr>
            <w:tcW w:w="2153" w:type="dxa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Classify Waste According to Degree of Hazard</w:t>
            </w:r>
          </w:p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(by Toxic Score)      (Section 808.245)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trHeight w:val="341"/>
        </w:trPr>
        <w:tc>
          <w:tcPr>
            <w:tcW w:w="3565" w:type="dxa"/>
            <w:gridSpan w:val="7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2</w:t>
            </w:r>
          </w:p>
        </w:tc>
        <w:tc>
          <w:tcPr>
            <w:tcW w:w="4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</w:trPr>
        <w:tc>
          <w:tcPr>
            <w:tcW w:w="3159" w:type="dxa"/>
            <w:gridSpan w:val="5"/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10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305"/>
        </w:trPr>
        <w:tc>
          <w:tcPr>
            <w:tcW w:w="2892" w:type="dxa"/>
            <w:gridSpan w:val="4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Declassifiable</w:t>
            </w:r>
          </w:p>
        </w:tc>
        <w:tc>
          <w:tcPr>
            <w:tcW w:w="794" w:type="dxa"/>
            <w:gridSpan w:val="6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278"/>
        </w:trPr>
        <w:tc>
          <w:tcPr>
            <w:tcW w:w="2660" w:type="dxa"/>
            <w:gridSpan w:val="3"/>
            <w:vMerge w:val="restart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Handling Waste?</w:t>
            </w:r>
          </w:p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(Section 808.242)</w:t>
            </w:r>
          </w:p>
        </w:tc>
        <w:tc>
          <w:tcPr>
            <w:tcW w:w="597" w:type="dxa"/>
            <w:gridSpan w:val="4"/>
            <w:vMerge w:val="restart"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vMerge w:val="restart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bottom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277"/>
        </w:trPr>
        <w:tc>
          <w:tcPr>
            <w:tcW w:w="2660" w:type="dxa"/>
            <w:gridSpan w:val="3"/>
            <w:vMerge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gridSpan w:val="4"/>
            <w:vMerge/>
            <w:tcBorders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vMerge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</w:trPr>
        <w:tc>
          <w:tcPr>
            <w:tcW w:w="2892" w:type="dxa"/>
            <w:gridSpan w:val="4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7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233"/>
        </w:trPr>
        <w:tc>
          <w:tcPr>
            <w:tcW w:w="2508" w:type="dxa"/>
            <w:gridSpan w:val="2"/>
            <w:vMerge w:val="restart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97" w:type="dxa"/>
            <w:gridSpan w:val="3"/>
            <w:tcBorders>
              <w:left w:val="single" w:sz="4" w:space="0" w:color="auto"/>
              <w:bottom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232"/>
        </w:trPr>
        <w:tc>
          <w:tcPr>
            <w:tcW w:w="2508" w:type="dxa"/>
            <w:gridSpan w:val="2"/>
            <w:vMerge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Default="00D45236" w:rsidP="00853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386"/>
        </w:trPr>
        <w:tc>
          <w:tcPr>
            <w:tcW w:w="2892" w:type="dxa"/>
            <w:gridSpan w:val="4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6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5"/>
            <w:tcBorders>
              <w:left w:val="double" w:sz="6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  <w:tr w:rsidR="00D45236" w:rsidRPr="00D172AF">
        <w:trPr>
          <w:gridAfter w:val="1"/>
          <w:wAfter w:w="126" w:type="dxa"/>
          <w:trHeight w:val="377"/>
        </w:trPr>
        <w:tc>
          <w:tcPr>
            <w:tcW w:w="2153" w:type="dxa"/>
            <w:tcBorders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Declassified</w:t>
            </w:r>
          </w:p>
        </w:tc>
        <w:tc>
          <w:tcPr>
            <w:tcW w:w="1092" w:type="dxa"/>
            <w:gridSpan w:val="5"/>
            <w:tcBorders>
              <w:lef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</w:t>
            </w: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6" w:rsidRPr="00D172AF" w:rsidRDefault="00D45236" w:rsidP="0085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A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D45236" w:rsidRPr="00D172AF" w:rsidRDefault="00D45236" w:rsidP="00853B46">
            <w:pPr>
              <w:rPr>
                <w:sz w:val="20"/>
                <w:szCs w:val="20"/>
              </w:rPr>
            </w:pPr>
          </w:p>
        </w:tc>
      </w:tr>
    </w:tbl>
    <w:p w:rsidR="00D45236" w:rsidRDefault="00D45236" w:rsidP="00D45236"/>
    <w:sectPr w:rsidR="00D452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236"/>
    <w:rsid w:val="00036EEF"/>
    <w:rsid w:val="002159AF"/>
    <w:rsid w:val="002D6D6D"/>
    <w:rsid w:val="00762C71"/>
    <w:rsid w:val="00853B46"/>
    <w:rsid w:val="00901827"/>
    <w:rsid w:val="00D172AF"/>
    <w:rsid w:val="00D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4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4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ThomasVD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