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D1" w:rsidRDefault="00166AD1" w:rsidP="00166A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2A8D" w:rsidRDefault="00166AD1" w:rsidP="00166AD1">
      <w:pPr>
        <w:widowControl w:val="0"/>
        <w:autoSpaceDE w:val="0"/>
        <w:autoSpaceDN w:val="0"/>
        <w:adjustRightInd w:val="0"/>
        <w:jc w:val="center"/>
      </w:pPr>
      <w:r>
        <w:t xml:space="preserve">SUBPART G:  SITE SPECIFIC RULES AND </w:t>
      </w:r>
    </w:p>
    <w:p w:rsidR="00166AD1" w:rsidRDefault="00166AD1" w:rsidP="00166AD1">
      <w:pPr>
        <w:widowControl w:val="0"/>
        <w:autoSpaceDE w:val="0"/>
        <w:autoSpaceDN w:val="0"/>
        <w:adjustRightInd w:val="0"/>
        <w:jc w:val="center"/>
      </w:pPr>
      <w:r>
        <w:t>EXCEPTIONS NOT OF GENERAL APPLICABILITY</w:t>
      </w:r>
    </w:p>
    <w:sectPr w:rsidR="00166AD1" w:rsidSect="00166A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AD1"/>
    <w:rsid w:val="00166AD1"/>
    <w:rsid w:val="005C3366"/>
    <w:rsid w:val="00930DFF"/>
    <w:rsid w:val="00A22A8D"/>
    <w:rsid w:val="00AF723D"/>
    <w:rsid w:val="00B3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SITE SPECIFIC RULES AND EXCEPTIONS NOT OF GENERAL APPLICABILITY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SITE SPECIFIC RULES AND EXCEPTIONS NOT OF GENERAL APPLICABILITY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