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5" w:rsidRDefault="00C17205" w:rsidP="00C17205">
      <w:pPr>
        <w:widowControl w:val="0"/>
        <w:autoSpaceDE w:val="0"/>
        <w:autoSpaceDN w:val="0"/>
        <w:adjustRightInd w:val="0"/>
      </w:pPr>
      <w:bookmarkStart w:id="0" w:name="_GoBack"/>
      <w:bookmarkEnd w:id="0"/>
    </w:p>
    <w:p w:rsidR="00C17205" w:rsidRDefault="00C17205" w:rsidP="00C17205">
      <w:pPr>
        <w:widowControl w:val="0"/>
        <w:autoSpaceDE w:val="0"/>
        <w:autoSpaceDN w:val="0"/>
        <w:adjustRightInd w:val="0"/>
      </w:pPr>
      <w:r>
        <w:rPr>
          <w:b/>
          <w:bCs/>
        </w:rPr>
        <w:t>Section 807.621  Cost Estimate for Closure</w:t>
      </w:r>
      <w:r>
        <w:t xml:space="preserve"> </w:t>
      </w:r>
    </w:p>
    <w:p w:rsidR="00C17205" w:rsidRDefault="00C17205" w:rsidP="00C17205">
      <w:pPr>
        <w:widowControl w:val="0"/>
        <w:autoSpaceDE w:val="0"/>
        <w:autoSpaceDN w:val="0"/>
        <w:adjustRightInd w:val="0"/>
      </w:pPr>
    </w:p>
    <w:p w:rsidR="00C17205" w:rsidRDefault="00C17205" w:rsidP="00C17205">
      <w:pPr>
        <w:widowControl w:val="0"/>
        <w:autoSpaceDE w:val="0"/>
        <w:autoSpaceDN w:val="0"/>
        <w:adjustRightInd w:val="0"/>
        <w:ind w:left="1440" w:hanging="720"/>
      </w:pPr>
      <w:r>
        <w:t>a)</w:t>
      </w:r>
      <w:r>
        <w:tab/>
        <w:t xml:space="preserve">The operator must have a written estimate of the current cost of closing the site in accordance with the closure plan.  The cost estimate shall be a condition of the permit. </w:t>
      </w:r>
    </w:p>
    <w:p w:rsidR="009667AA" w:rsidRDefault="009667AA" w:rsidP="00C17205">
      <w:pPr>
        <w:widowControl w:val="0"/>
        <w:autoSpaceDE w:val="0"/>
        <w:autoSpaceDN w:val="0"/>
        <w:adjustRightInd w:val="0"/>
        <w:ind w:left="1440" w:hanging="720"/>
      </w:pPr>
    </w:p>
    <w:p w:rsidR="00C17205" w:rsidRDefault="00C17205" w:rsidP="00C17205">
      <w:pPr>
        <w:widowControl w:val="0"/>
        <w:autoSpaceDE w:val="0"/>
        <w:autoSpaceDN w:val="0"/>
        <w:adjustRightInd w:val="0"/>
        <w:ind w:left="1440" w:hanging="720"/>
      </w:pPr>
      <w:r>
        <w:t>b)</w:t>
      </w:r>
      <w:r>
        <w:tab/>
        <w:t xml:space="preserve">The operator must revise the closure cost estimate whenever a change in the closure plan increases the closure cost estimate. </w:t>
      </w:r>
    </w:p>
    <w:p w:rsidR="009667AA" w:rsidRDefault="009667AA" w:rsidP="00C17205">
      <w:pPr>
        <w:widowControl w:val="0"/>
        <w:autoSpaceDE w:val="0"/>
        <w:autoSpaceDN w:val="0"/>
        <w:adjustRightInd w:val="0"/>
        <w:ind w:left="1440" w:hanging="720"/>
      </w:pPr>
    </w:p>
    <w:p w:rsidR="00C17205" w:rsidRDefault="00C17205" w:rsidP="00C17205">
      <w:pPr>
        <w:widowControl w:val="0"/>
        <w:autoSpaceDE w:val="0"/>
        <w:autoSpaceDN w:val="0"/>
        <w:adjustRightInd w:val="0"/>
        <w:ind w:left="1440" w:hanging="720"/>
      </w:pPr>
      <w:r>
        <w:t>c)</w:t>
      </w:r>
      <w:r>
        <w:tab/>
        <w:t xml:space="preserve">The closure cost estimate must be based on the steps necessary for the premature final closure of the site at the time during its intended operating life when the cost of closure will be greatest, or on the steps necessary for the final closure of the site at the end of its intended operating life, whichever is the most expensive. </w:t>
      </w:r>
    </w:p>
    <w:p w:rsidR="009667AA" w:rsidRDefault="009667AA" w:rsidP="00C17205">
      <w:pPr>
        <w:widowControl w:val="0"/>
        <w:autoSpaceDE w:val="0"/>
        <w:autoSpaceDN w:val="0"/>
        <w:adjustRightInd w:val="0"/>
        <w:ind w:left="1440" w:hanging="720"/>
      </w:pPr>
    </w:p>
    <w:p w:rsidR="00C17205" w:rsidRDefault="00C17205" w:rsidP="00C17205">
      <w:pPr>
        <w:widowControl w:val="0"/>
        <w:autoSpaceDE w:val="0"/>
        <w:autoSpaceDN w:val="0"/>
        <w:adjustRightInd w:val="0"/>
        <w:ind w:left="1440" w:hanging="720"/>
      </w:pPr>
      <w:r>
        <w:t>d)</w:t>
      </w:r>
      <w:r>
        <w:tab/>
        <w:t xml:space="preserve">Assumptions: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1)</w:t>
      </w:r>
      <w:r>
        <w:tab/>
        <w:t xml:space="preserve">The closure cost estimate must be based on the assumption that the Agency will contract with a third party to implement the closure plan.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2)</w:t>
      </w:r>
      <w:r>
        <w:tab/>
        <w:t xml:space="preserve">The closure cost estimate may not be reduced by allowance for salvage value of equipment or waste, or for resale value of land. </w:t>
      </w:r>
    </w:p>
    <w:p w:rsidR="009667AA" w:rsidRDefault="009667AA" w:rsidP="00C17205">
      <w:pPr>
        <w:widowControl w:val="0"/>
        <w:autoSpaceDE w:val="0"/>
        <w:autoSpaceDN w:val="0"/>
        <w:adjustRightInd w:val="0"/>
        <w:ind w:left="1440" w:hanging="720"/>
      </w:pPr>
    </w:p>
    <w:p w:rsidR="00C17205" w:rsidRDefault="00C17205" w:rsidP="00C17205">
      <w:pPr>
        <w:widowControl w:val="0"/>
        <w:autoSpaceDE w:val="0"/>
        <w:autoSpaceDN w:val="0"/>
        <w:adjustRightInd w:val="0"/>
        <w:ind w:left="1440" w:hanging="720"/>
      </w:pPr>
      <w:r>
        <w:t>e)</w:t>
      </w:r>
      <w:r>
        <w:tab/>
        <w:t xml:space="preserve">The closure cost estimate must, at a minimum, include the following elements, if required in the site permit for closure of the site: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1)</w:t>
      </w:r>
      <w:r>
        <w:tab/>
        <w:t xml:space="preserve">The area which is to receive final cover;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2)</w:t>
      </w:r>
      <w:r>
        <w:tab/>
        <w:t xml:space="preserve">The source of the cover material;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3)</w:t>
      </w:r>
      <w:r>
        <w:tab/>
        <w:t xml:space="preserve">The cost of obtaining, moving and placing the cover material;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4)</w:t>
      </w:r>
      <w:r>
        <w:tab/>
        <w:t xml:space="preserve">The cost of final grading of the cover material;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5)</w:t>
      </w:r>
      <w:r>
        <w:tab/>
        <w:t xml:space="preserve">The cost of moving and placing topsoil on the final cover;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6)</w:t>
      </w:r>
      <w:r>
        <w:tab/>
        <w:t xml:space="preserve">The cost of: </w:t>
      </w:r>
    </w:p>
    <w:p w:rsidR="009667AA" w:rsidRDefault="009667AA" w:rsidP="00C17205">
      <w:pPr>
        <w:widowControl w:val="0"/>
        <w:autoSpaceDE w:val="0"/>
        <w:autoSpaceDN w:val="0"/>
        <w:adjustRightInd w:val="0"/>
        <w:ind w:left="2880" w:hanging="720"/>
      </w:pPr>
    </w:p>
    <w:p w:rsidR="00C17205" w:rsidRDefault="00C17205" w:rsidP="00C17205">
      <w:pPr>
        <w:widowControl w:val="0"/>
        <w:autoSpaceDE w:val="0"/>
        <w:autoSpaceDN w:val="0"/>
        <w:adjustRightInd w:val="0"/>
        <w:ind w:left="2880" w:hanging="720"/>
      </w:pPr>
      <w:r>
        <w:t>A)</w:t>
      </w:r>
      <w:r>
        <w:tab/>
        <w:t xml:space="preserve">Fertilizing; </w:t>
      </w:r>
    </w:p>
    <w:p w:rsidR="009667AA" w:rsidRDefault="009667AA" w:rsidP="00C17205">
      <w:pPr>
        <w:widowControl w:val="0"/>
        <w:autoSpaceDE w:val="0"/>
        <w:autoSpaceDN w:val="0"/>
        <w:adjustRightInd w:val="0"/>
        <w:ind w:left="2880" w:hanging="720"/>
      </w:pPr>
    </w:p>
    <w:p w:rsidR="00C17205" w:rsidRDefault="00C17205" w:rsidP="00C17205">
      <w:pPr>
        <w:widowControl w:val="0"/>
        <w:autoSpaceDE w:val="0"/>
        <w:autoSpaceDN w:val="0"/>
        <w:adjustRightInd w:val="0"/>
        <w:ind w:left="2880" w:hanging="720"/>
      </w:pPr>
      <w:r>
        <w:t>B)</w:t>
      </w:r>
      <w:r>
        <w:tab/>
        <w:t xml:space="preserve">Seeding; </w:t>
      </w:r>
    </w:p>
    <w:p w:rsidR="009667AA" w:rsidRDefault="009667AA" w:rsidP="00C17205">
      <w:pPr>
        <w:widowControl w:val="0"/>
        <w:autoSpaceDE w:val="0"/>
        <w:autoSpaceDN w:val="0"/>
        <w:adjustRightInd w:val="0"/>
        <w:ind w:left="2880" w:hanging="720"/>
      </w:pPr>
    </w:p>
    <w:p w:rsidR="00C17205" w:rsidRDefault="00C17205" w:rsidP="00C17205">
      <w:pPr>
        <w:widowControl w:val="0"/>
        <w:autoSpaceDE w:val="0"/>
        <w:autoSpaceDN w:val="0"/>
        <w:adjustRightInd w:val="0"/>
        <w:ind w:left="2880" w:hanging="720"/>
      </w:pPr>
      <w:r>
        <w:t>C)</w:t>
      </w:r>
      <w:r>
        <w:tab/>
        <w:t xml:space="preserve">Mulching. </w:t>
      </w:r>
    </w:p>
    <w:p w:rsidR="009667AA" w:rsidRDefault="009667AA" w:rsidP="00C17205">
      <w:pPr>
        <w:widowControl w:val="0"/>
        <w:autoSpaceDE w:val="0"/>
        <w:autoSpaceDN w:val="0"/>
        <w:adjustRightInd w:val="0"/>
        <w:ind w:left="2160" w:hanging="720"/>
      </w:pPr>
    </w:p>
    <w:p w:rsidR="00C17205" w:rsidRDefault="00C17205" w:rsidP="00C17205">
      <w:pPr>
        <w:widowControl w:val="0"/>
        <w:autoSpaceDE w:val="0"/>
        <w:autoSpaceDN w:val="0"/>
        <w:adjustRightInd w:val="0"/>
        <w:ind w:left="2160" w:hanging="720"/>
      </w:pPr>
      <w:r>
        <w:t>7)</w:t>
      </w:r>
      <w:r>
        <w:tab/>
        <w:t xml:space="preserve">The cost of installation of gas control equipment; </w:t>
      </w:r>
    </w:p>
    <w:p w:rsidR="009667AA" w:rsidRDefault="009667AA" w:rsidP="00C17205">
      <w:pPr>
        <w:widowControl w:val="0"/>
        <w:autoSpaceDE w:val="0"/>
        <w:autoSpaceDN w:val="0"/>
        <w:adjustRightInd w:val="0"/>
        <w:ind w:left="1440" w:hanging="720"/>
      </w:pPr>
    </w:p>
    <w:p w:rsidR="00C17205" w:rsidRDefault="00C17205" w:rsidP="00C17205">
      <w:pPr>
        <w:widowControl w:val="0"/>
        <w:autoSpaceDE w:val="0"/>
        <w:autoSpaceDN w:val="0"/>
        <w:adjustRightInd w:val="0"/>
        <w:ind w:left="1440" w:hanging="720"/>
      </w:pPr>
      <w:r>
        <w:t>f)</w:t>
      </w:r>
      <w:r>
        <w:tab/>
        <w:t xml:space="preserve">This Section does not grant authority to the Agency to require the operator to perform any of the indicated activities; however, if the site permit requires a closure activity, the operator must include the cost in the cost estimate.  Once the operator has completed an activity, the operator may file a permit application indicating that the activity has been completed, and zeroing that element of the cost estimate. </w:t>
      </w:r>
    </w:p>
    <w:p w:rsidR="00C17205" w:rsidRDefault="00C17205" w:rsidP="00C17205">
      <w:pPr>
        <w:widowControl w:val="0"/>
        <w:autoSpaceDE w:val="0"/>
        <w:autoSpaceDN w:val="0"/>
        <w:adjustRightInd w:val="0"/>
        <w:ind w:left="1440" w:hanging="720"/>
      </w:pPr>
    </w:p>
    <w:p w:rsidR="00C17205" w:rsidRDefault="00C17205" w:rsidP="00C17205">
      <w:pPr>
        <w:widowControl w:val="0"/>
        <w:autoSpaceDE w:val="0"/>
        <w:autoSpaceDN w:val="0"/>
        <w:adjustRightInd w:val="0"/>
        <w:ind w:left="1440" w:hanging="720"/>
      </w:pPr>
      <w:r>
        <w:t xml:space="preserve">(Source:  Amended at 9 Ill. Reg. 18942, effective November 25, 1985) </w:t>
      </w:r>
    </w:p>
    <w:sectPr w:rsidR="00C17205" w:rsidSect="00C172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205"/>
    <w:rsid w:val="005C3366"/>
    <w:rsid w:val="009667AA"/>
    <w:rsid w:val="00B91AAF"/>
    <w:rsid w:val="00C11665"/>
    <w:rsid w:val="00C17205"/>
    <w:rsid w:val="00C3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