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6" w:rsidRDefault="00323AE6" w:rsidP="00323A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AE6" w:rsidRDefault="00323AE6" w:rsidP="00323A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807.309  Animal Feeding</w:t>
      </w:r>
      <w:r>
        <w:t xml:space="preserve"> </w:t>
      </w:r>
    </w:p>
    <w:p w:rsidR="00323AE6" w:rsidRDefault="00323AE6" w:rsidP="00323AE6">
      <w:pPr>
        <w:widowControl w:val="0"/>
        <w:autoSpaceDE w:val="0"/>
        <w:autoSpaceDN w:val="0"/>
        <w:adjustRightInd w:val="0"/>
      </w:pPr>
    </w:p>
    <w:p w:rsidR="00323AE6" w:rsidRDefault="00323AE6" w:rsidP="00323AE6">
      <w:pPr>
        <w:widowControl w:val="0"/>
        <w:autoSpaceDE w:val="0"/>
        <w:autoSpaceDN w:val="0"/>
        <w:adjustRightInd w:val="0"/>
      </w:pPr>
      <w:r>
        <w:t xml:space="preserve">No person shall cause or allow feeding of farm or domestic animals upon the site of a sanitary landfill, or with refuse delivered to sanitary landfill site. </w:t>
      </w:r>
    </w:p>
    <w:sectPr w:rsidR="00323AE6" w:rsidSect="00323A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AE6"/>
    <w:rsid w:val="000C4B6C"/>
    <w:rsid w:val="00323AE6"/>
    <w:rsid w:val="005C3366"/>
    <w:rsid w:val="00BF51A0"/>
    <w:rsid w:val="00E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