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17" w:rsidRDefault="00413A17" w:rsidP="00413A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3A17" w:rsidRDefault="00413A17" w:rsidP="00413A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750.484  Engineering Methods for On-Site Actions</w:t>
      </w:r>
      <w:r w:rsidR="001F4360">
        <w:rPr>
          <w:b/>
          <w:bCs/>
        </w:rPr>
        <w:t xml:space="preserve"> −</w:t>
      </w:r>
      <w:r>
        <w:rPr>
          <w:b/>
          <w:bCs/>
        </w:rPr>
        <w:t xml:space="preserve"> Treatment Technologies</w:t>
      </w:r>
      <w:r w:rsidR="001F4360">
        <w:rPr>
          <w:b/>
          <w:bCs/>
        </w:rPr>
        <w:t xml:space="preserve"> − </w:t>
      </w:r>
      <w:r>
        <w:rPr>
          <w:b/>
          <w:bCs/>
        </w:rPr>
        <w:t>Gaseous Emissions Treatment</w:t>
      </w:r>
      <w:r>
        <w:t xml:space="preserve"> </w:t>
      </w:r>
    </w:p>
    <w:p w:rsidR="00413A17" w:rsidRDefault="00413A17" w:rsidP="00413A17">
      <w:pPr>
        <w:widowControl w:val="0"/>
        <w:autoSpaceDE w:val="0"/>
        <w:autoSpaceDN w:val="0"/>
        <w:adjustRightInd w:val="0"/>
      </w:pPr>
    </w:p>
    <w:p w:rsidR="00413A17" w:rsidRDefault="00413A17" w:rsidP="00413A17">
      <w:pPr>
        <w:widowControl w:val="0"/>
        <w:autoSpaceDE w:val="0"/>
        <w:autoSpaceDN w:val="0"/>
        <w:adjustRightInd w:val="0"/>
      </w:pPr>
      <w:r>
        <w:t xml:space="preserve">Gases from waste disposal sites frequently contain malodorous and toxic substances, and thus require treatment before releases to the atmosphere.  There are two basic types of gas treatment systems: </w:t>
      </w:r>
    </w:p>
    <w:p w:rsidR="00252270" w:rsidRDefault="00252270" w:rsidP="00413A17">
      <w:pPr>
        <w:widowControl w:val="0"/>
        <w:autoSpaceDE w:val="0"/>
        <w:autoSpaceDN w:val="0"/>
        <w:adjustRightInd w:val="0"/>
      </w:pPr>
    </w:p>
    <w:p w:rsidR="00413A17" w:rsidRDefault="00413A17" w:rsidP="00413A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Vapor phase absorption; </w:t>
      </w:r>
    </w:p>
    <w:p w:rsidR="00252270" w:rsidRDefault="00252270" w:rsidP="00413A17">
      <w:pPr>
        <w:widowControl w:val="0"/>
        <w:autoSpaceDE w:val="0"/>
        <w:autoSpaceDN w:val="0"/>
        <w:adjustRightInd w:val="0"/>
        <w:ind w:left="1440" w:hanging="720"/>
      </w:pPr>
    </w:p>
    <w:p w:rsidR="00413A17" w:rsidRDefault="00413A17" w:rsidP="00413A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Thermal oxidation. </w:t>
      </w:r>
    </w:p>
    <w:sectPr w:rsidR="00413A17" w:rsidSect="00413A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A17"/>
    <w:rsid w:val="001F1073"/>
    <w:rsid w:val="001F4360"/>
    <w:rsid w:val="00252270"/>
    <w:rsid w:val="00413A17"/>
    <w:rsid w:val="005C3366"/>
    <w:rsid w:val="00625209"/>
    <w:rsid w:val="00D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