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24" w:rsidRDefault="00B25124" w:rsidP="00B25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5124" w:rsidRDefault="00B25124" w:rsidP="00B251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742.230  Agency Review and Approval</w:t>
      </w:r>
      <w:r>
        <w:t xml:space="preserve"> </w:t>
      </w:r>
    </w:p>
    <w:p w:rsidR="00B25124" w:rsidRDefault="00B25124" w:rsidP="00B25124">
      <w:pPr>
        <w:widowControl w:val="0"/>
        <w:autoSpaceDE w:val="0"/>
        <w:autoSpaceDN w:val="0"/>
        <w:adjustRightInd w:val="0"/>
      </w:pPr>
    </w:p>
    <w:p w:rsidR="00B25124" w:rsidRDefault="00B25124" w:rsidP="00B251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Documents and requests filed with the Agency under this Part shall be submitted in accordance with the procedures applicable to the specific program under which remediation is performed. </w:t>
      </w:r>
    </w:p>
    <w:p w:rsidR="00D10948" w:rsidRDefault="00D10948" w:rsidP="00B25124">
      <w:pPr>
        <w:widowControl w:val="0"/>
        <w:autoSpaceDE w:val="0"/>
        <w:autoSpaceDN w:val="0"/>
        <w:adjustRightInd w:val="0"/>
        <w:ind w:left="1440" w:hanging="720"/>
      </w:pPr>
    </w:p>
    <w:p w:rsidR="00B25124" w:rsidRDefault="00B25124" w:rsidP="00B251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Agency review and approval of documents and requests under this Part shall be performed in accordance with the procedures applicable to the specific program under which the remediation is performed. </w:t>
      </w:r>
    </w:p>
    <w:sectPr w:rsidR="00B25124" w:rsidSect="00B25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124"/>
    <w:rsid w:val="005C3366"/>
    <w:rsid w:val="007A3464"/>
    <w:rsid w:val="00B25124"/>
    <w:rsid w:val="00D10948"/>
    <w:rsid w:val="00D64A6F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2012-06-21T22:12:00Z</dcterms:modified>
</cp:coreProperties>
</file>