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88" w:rsidRDefault="00323588" w:rsidP="003235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588" w:rsidRDefault="00323588" w:rsidP="003235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740.520  Standards for Review of Remedial Action Plans and Related Activities</w:t>
      </w:r>
      <w:r>
        <w:t xml:space="preserve"> </w:t>
      </w:r>
    </w:p>
    <w:p w:rsidR="00323588" w:rsidRDefault="00323588" w:rsidP="00323588">
      <w:pPr>
        <w:widowControl w:val="0"/>
        <w:autoSpaceDE w:val="0"/>
        <w:autoSpaceDN w:val="0"/>
        <w:adjustRightInd w:val="0"/>
      </w:pPr>
    </w:p>
    <w:p w:rsidR="00323588" w:rsidRDefault="00323588" w:rsidP="00323588">
      <w:pPr>
        <w:widowControl w:val="0"/>
        <w:autoSpaceDE w:val="0"/>
        <w:autoSpaceDN w:val="0"/>
        <w:adjustRightInd w:val="0"/>
      </w:pPr>
      <w:r>
        <w:t xml:space="preserve">When reviewing Remedial Action Plans and related activities, the Agency or the RELPE shall consider: </w:t>
      </w:r>
    </w:p>
    <w:p w:rsidR="00AF2552" w:rsidRDefault="00AF2552" w:rsidP="00323588">
      <w:pPr>
        <w:widowControl w:val="0"/>
        <w:autoSpaceDE w:val="0"/>
        <w:autoSpaceDN w:val="0"/>
        <w:adjustRightInd w:val="0"/>
      </w:pPr>
    </w:p>
    <w:p w:rsidR="00323588" w:rsidRDefault="00323588" w:rsidP="003235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Whether the plan is complete and has been accompanied by the information and supporting documentation necessary to evaluate the effectiveness of the plan; and </w:t>
      </w:r>
    </w:p>
    <w:p w:rsidR="00AF2552" w:rsidRDefault="00AF2552" w:rsidP="00323588">
      <w:pPr>
        <w:widowControl w:val="0"/>
        <w:autoSpaceDE w:val="0"/>
        <w:autoSpaceDN w:val="0"/>
        <w:adjustRightInd w:val="0"/>
        <w:ind w:left="1440" w:hanging="720"/>
      </w:pPr>
    </w:p>
    <w:p w:rsidR="00323588" w:rsidRDefault="00323588" w:rsidP="003235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Whether the plan will result in compliance with</w:t>
      </w:r>
      <w:r>
        <w:t xml:space="preserve"> Title XVII of the Act and this Part, including but not limited to: </w:t>
      </w:r>
    </w:p>
    <w:p w:rsidR="00AF2552" w:rsidRDefault="00AF2552" w:rsidP="00323588">
      <w:pPr>
        <w:widowControl w:val="0"/>
        <w:autoSpaceDE w:val="0"/>
        <w:autoSpaceDN w:val="0"/>
        <w:adjustRightInd w:val="0"/>
        <w:ind w:left="2160" w:hanging="720"/>
      </w:pPr>
    </w:p>
    <w:p w:rsidR="00323588" w:rsidRDefault="00323588" w:rsidP="0032358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likelihood that the plan will result in the attainment of the applicable remediation objectives</w:t>
      </w:r>
      <w:r>
        <w:t xml:space="preserve"> (Section 58.7(e)(3)(A) of the Act); </w:t>
      </w:r>
    </w:p>
    <w:p w:rsidR="00AF2552" w:rsidRDefault="00AF2552" w:rsidP="00323588">
      <w:pPr>
        <w:widowControl w:val="0"/>
        <w:autoSpaceDE w:val="0"/>
        <w:autoSpaceDN w:val="0"/>
        <w:adjustRightInd w:val="0"/>
        <w:ind w:left="2160" w:hanging="720"/>
      </w:pPr>
    </w:p>
    <w:p w:rsidR="00323588" w:rsidRDefault="00323588" w:rsidP="0032358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Whether the activities proposed are consistent with generally accepted engineering practices</w:t>
      </w:r>
      <w:r>
        <w:t xml:space="preserve"> (Section 58.7(e)(3)(B) of the Act); and </w:t>
      </w:r>
    </w:p>
    <w:p w:rsidR="00AF2552" w:rsidRDefault="00AF2552" w:rsidP="00323588">
      <w:pPr>
        <w:widowControl w:val="0"/>
        <w:autoSpaceDE w:val="0"/>
        <w:autoSpaceDN w:val="0"/>
        <w:adjustRightInd w:val="0"/>
        <w:ind w:left="2160" w:hanging="720"/>
      </w:pPr>
    </w:p>
    <w:p w:rsidR="00323588" w:rsidRDefault="00323588" w:rsidP="0032358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management of risk relative to any remaining contamination, including, but not limited to, provisions for the long-term enforcement, operation, and maintenance of institutional and engineering controls, if relied on.</w:t>
      </w:r>
      <w:r>
        <w:t xml:space="preserve"> (Section 58.7(e)(3)(C) of the Act) </w:t>
      </w:r>
    </w:p>
    <w:sectPr w:rsidR="00323588" w:rsidSect="003235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588"/>
    <w:rsid w:val="00323588"/>
    <w:rsid w:val="00490332"/>
    <w:rsid w:val="005C3366"/>
    <w:rsid w:val="005D04BA"/>
    <w:rsid w:val="006F3D81"/>
    <w:rsid w:val="00A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