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73" w:rsidRDefault="00743B73" w:rsidP="00743B73">
      <w:pPr>
        <w:widowControl w:val="0"/>
        <w:autoSpaceDE w:val="0"/>
        <w:autoSpaceDN w:val="0"/>
        <w:adjustRightInd w:val="0"/>
      </w:pPr>
      <w:bookmarkStart w:id="0" w:name="_GoBack"/>
      <w:bookmarkEnd w:id="0"/>
    </w:p>
    <w:p w:rsidR="00743B73" w:rsidRDefault="00743B73" w:rsidP="00743B73">
      <w:pPr>
        <w:widowControl w:val="0"/>
        <w:autoSpaceDE w:val="0"/>
        <w:autoSpaceDN w:val="0"/>
        <w:adjustRightInd w:val="0"/>
      </w:pPr>
      <w:r>
        <w:rPr>
          <w:b/>
          <w:bCs/>
        </w:rPr>
        <w:t>Section 740.315  Submittal of Payment</w:t>
      </w:r>
      <w:r>
        <w:t xml:space="preserve"> </w:t>
      </w:r>
    </w:p>
    <w:p w:rsidR="00743B73" w:rsidRDefault="00743B73" w:rsidP="00743B73">
      <w:pPr>
        <w:widowControl w:val="0"/>
        <w:autoSpaceDE w:val="0"/>
        <w:autoSpaceDN w:val="0"/>
        <w:adjustRightInd w:val="0"/>
      </w:pPr>
    </w:p>
    <w:p w:rsidR="00743B73" w:rsidRDefault="00743B73" w:rsidP="00743B73">
      <w:pPr>
        <w:widowControl w:val="0"/>
        <w:autoSpaceDE w:val="0"/>
        <w:autoSpaceDN w:val="0"/>
        <w:adjustRightInd w:val="0"/>
      </w:pPr>
      <w:r>
        <w:t xml:space="preserve">Unless appealed in accordance with Section 740.310(c) of this Part, payments for costs incurred by the Agency for the performance of services under this Part shall be submitted to the Agency within 45 days after receipt of the request for payment, except for advance partial payments, which may be submitted along with the Application and Agreement or subsequent to the receipt of the Agency's determination under Section 740.210(b)(2)(E)(ii) of this Part. </w:t>
      </w:r>
    </w:p>
    <w:sectPr w:rsidR="00743B73" w:rsidSect="00743B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B73"/>
    <w:rsid w:val="004D74B4"/>
    <w:rsid w:val="005C3366"/>
    <w:rsid w:val="00743B73"/>
    <w:rsid w:val="00C75A30"/>
    <w:rsid w:val="00FE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