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9E" w:rsidRDefault="00AE179E" w:rsidP="00AE17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179E" w:rsidRDefault="00AE179E" w:rsidP="00AE17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740.300  General</w:t>
      </w:r>
      <w:r>
        <w:t xml:space="preserve"> </w:t>
      </w:r>
    </w:p>
    <w:p w:rsidR="00AE179E" w:rsidRDefault="00AE179E" w:rsidP="00AE179E">
      <w:pPr>
        <w:widowControl w:val="0"/>
        <w:autoSpaceDE w:val="0"/>
        <w:autoSpaceDN w:val="0"/>
        <w:adjustRightInd w:val="0"/>
      </w:pPr>
    </w:p>
    <w:p w:rsidR="00AE179E" w:rsidRDefault="00AE179E" w:rsidP="00AE179E">
      <w:pPr>
        <w:widowControl w:val="0"/>
        <w:autoSpaceDE w:val="0"/>
        <w:autoSpaceDN w:val="0"/>
        <w:adjustRightInd w:val="0"/>
      </w:pPr>
      <w:r>
        <w:t xml:space="preserve">This Subpart sets forth the requirements to be followed in requesting and submitting payments for Agency costs incurred under this Part. </w:t>
      </w:r>
    </w:p>
    <w:sectPr w:rsidR="00AE179E" w:rsidSect="00AE17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179E"/>
    <w:rsid w:val="005C3366"/>
    <w:rsid w:val="005C7737"/>
    <w:rsid w:val="00AE179E"/>
    <w:rsid w:val="00CA62AC"/>
    <w:rsid w:val="00D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740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