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5B" w:rsidRDefault="008E405B" w:rsidP="008E405B">
      <w:pPr>
        <w:widowControl w:val="0"/>
        <w:autoSpaceDE w:val="0"/>
        <w:autoSpaceDN w:val="0"/>
        <w:adjustRightInd w:val="0"/>
      </w:pPr>
      <w:bookmarkStart w:id="0" w:name="_GoBack"/>
      <w:bookmarkEnd w:id="0"/>
    </w:p>
    <w:p w:rsidR="008E405B" w:rsidRDefault="008E405B" w:rsidP="008E405B">
      <w:pPr>
        <w:widowControl w:val="0"/>
        <w:autoSpaceDE w:val="0"/>
        <w:autoSpaceDN w:val="0"/>
        <w:adjustRightInd w:val="0"/>
      </w:pPr>
      <w:r>
        <w:rPr>
          <w:b/>
          <w:bCs/>
        </w:rPr>
        <w:t>Section 732.600  General</w:t>
      </w:r>
      <w:r>
        <w:t xml:space="preserve"> </w:t>
      </w:r>
    </w:p>
    <w:p w:rsidR="008E405B" w:rsidRDefault="008E405B" w:rsidP="008E405B">
      <w:pPr>
        <w:widowControl w:val="0"/>
        <w:autoSpaceDE w:val="0"/>
        <w:autoSpaceDN w:val="0"/>
        <w:adjustRightInd w:val="0"/>
      </w:pPr>
    </w:p>
    <w:p w:rsidR="008E405B" w:rsidRDefault="008E405B" w:rsidP="008E405B">
      <w:pPr>
        <w:widowControl w:val="0"/>
        <w:autoSpaceDE w:val="0"/>
        <w:autoSpaceDN w:val="0"/>
        <w:adjustRightInd w:val="0"/>
      </w:pPr>
      <w:r>
        <w:t xml:space="preserve">The Agency shall have the authority to review any application for payment or reimbursement and to authorize payment or reimbursement from the Fund or such other funds as the legislature directs for corrective action activities conducted pursuant to the Act and this Part 732.  For purposes of this Part and unless otherwise provided, the use of the word "payment" shall include reimbursement.  The submittal and review of applications for payment and the authorization for payment shall be in accordance with the procedures set forth in the Act and this Subpart F. </w:t>
      </w:r>
    </w:p>
    <w:sectPr w:rsidR="008E405B" w:rsidSect="008E40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05B"/>
    <w:rsid w:val="00076E57"/>
    <w:rsid w:val="00170860"/>
    <w:rsid w:val="005C3366"/>
    <w:rsid w:val="008E405B"/>
    <w:rsid w:val="00D7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