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EB" w:rsidRDefault="00F422EB" w:rsidP="00F422EB">
      <w:pPr>
        <w:widowControl w:val="0"/>
        <w:autoSpaceDE w:val="0"/>
        <w:autoSpaceDN w:val="0"/>
        <w:adjustRightInd w:val="0"/>
      </w:pPr>
    </w:p>
    <w:p w:rsidR="00F422EB" w:rsidRDefault="00F422EB" w:rsidP="00F422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730.101  Applicability, Scope</w:t>
      </w:r>
      <w:r w:rsidR="00585513">
        <w:rPr>
          <w:b/>
          <w:bCs/>
        </w:rPr>
        <w:t>,</w:t>
      </w:r>
      <w:r>
        <w:rPr>
          <w:b/>
          <w:bCs/>
        </w:rPr>
        <w:t xml:space="preserve"> and Effective Date</w:t>
      </w:r>
      <w:r>
        <w:t xml:space="preserve"> </w:t>
      </w:r>
    </w:p>
    <w:p w:rsidR="00F422EB" w:rsidRDefault="00F422EB" w:rsidP="00F422EB">
      <w:pPr>
        <w:widowControl w:val="0"/>
        <w:autoSpaceDE w:val="0"/>
        <w:autoSpaceDN w:val="0"/>
        <w:adjustRightInd w:val="0"/>
      </w:pPr>
    </w:p>
    <w:p w:rsidR="00F422EB" w:rsidRDefault="00F422EB" w:rsidP="00F422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sets forth technical criteria and standards for the </w:t>
      </w:r>
      <w:r w:rsidR="00585513">
        <w:t>U</w:t>
      </w:r>
      <w:r>
        <w:t xml:space="preserve">nderground </w:t>
      </w:r>
      <w:r w:rsidR="00585513">
        <w:t>I</w:t>
      </w:r>
      <w:r>
        <w:t xml:space="preserve">njection Control (UIC) Program.  This Part </w:t>
      </w:r>
      <w:r w:rsidR="009C6E6E">
        <w:t>must</w:t>
      </w:r>
      <w:r>
        <w:t xml:space="preserve"> be read in conjunction with 35 Ill. Adm. Code 702, 704</w:t>
      </w:r>
      <w:r w:rsidR="009C6E6E">
        <w:t>,</w:t>
      </w:r>
      <w:r>
        <w:t xml:space="preserve"> and 705</w:t>
      </w:r>
      <w:r w:rsidR="00585513">
        <w:t>,</w:t>
      </w:r>
      <w:r>
        <w:t xml:space="preserve"> which also apply to the UIC program.  35 Ill. Adm. Code 702 and 704 prescribe the regulatory requirements for the UIC permit program.  </w:t>
      </w:r>
      <w:r w:rsidR="009C6E6E" w:rsidRPr="00147457">
        <w:t>35 Ill. Adm. Code 704 further outlines hazardous waste management requirements and sets forth the financial assurance requirements applicable to Class I hazardous waste injection wells and requirements applicable to certain types of Class V injection wells.</w:t>
      </w:r>
      <w:r w:rsidR="009C6E6E">
        <w:t xml:space="preserve"> </w:t>
      </w:r>
      <w:r>
        <w:t xml:space="preserve">35 Ill. Adm. Code 705 describes the procedures the Agency </w:t>
      </w:r>
      <w:r w:rsidR="009C6E6E">
        <w:t>must</w:t>
      </w:r>
      <w:r>
        <w:t xml:space="preserve"> use for issuing UIC permits. </w:t>
      </w:r>
    </w:p>
    <w:p w:rsidR="00840924" w:rsidRDefault="00840924" w:rsidP="00B051DA">
      <w:pPr>
        <w:widowControl w:val="0"/>
        <w:autoSpaceDE w:val="0"/>
        <w:autoSpaceDN w:val="0"/>
        <w:adjustRightInd w:val="0"/>
      </w:pPr>
    </w:p>
    <w:p w:rsidR="00F422EB" w:rsidRDefault="00F422EB" w:rsidP="00F422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F4626">
        <w:t>Any</w:t>
      </w:r>
      <w:r>
        <w:t xml:space="preserve"> underground injection </w:t>
      </w:r>
      <w:r w:rsidR="009C6E6E">
        <w:t>that</w:t>
      </w:r>
      <w:r>
        <w:t xml:space="preserve"> is not authorized by rule or by permit is unlawful. </w:t>
      </w:r>
    </w:p>
    <w:p w:rsidR="00F422EB" w:rsidRDefault="00F422EB" w:rsidP="00B051DA">
      <w:pPr>
        <w:widowControl w:val="0"/>
        <w:autoSpaceDE w:val="0"/>
        <w:autoSpaceDN w:val="0"/>
        <w:adjustRightInd w:val="0"/>
      </w:pPr>
    </w:p>
    <w:p w:rsidR="009C6E6E" w:rsidRPr="00147457" w:rsidRDefault="009C6E6E" w:rsidP="009C6E6E">
      <w:pPr>
        <w:ind w:left="1440" w:hanging="720"/>
      </w:pPr>
      <w:r w:rsidRPr="00147457">
        <w:t>c)</w:t>
      </w:r>
      <w:r w:rsidRPr="00147457">
        <w:tab/>
        <w:t>Electronic</w:t>
      </w:r>
      <w:r w:rsidR="007853EE">
        <w:t xml:space="preserve"> </w:t>
      </w:r>
      <w:r w:rsidR="00DF735E">
        <w:t>Reporting</w:t>
      </w:r>
      <w:r w:rsidRPr="00147457">
        <w:t>.  The filing of any document pursuant to any provision of this Part as an electronic document is subject to 35 Ill. Adm. Code 720.104.</w:t>
      </w:r>
    </w:p>
    <w:p w:rsidR="009C6E6E" w:rsidRPr="00147457" w:rsidRDefault="009C6E6E" w:rsidP="009C6E6E">
      <w:pPr>
        <w:suppressAutoHyphens/>
      </w:pPr>
    </w:p>
    <w:p w:rsidR="009C6E6E" w:rsidRPr="00147457" w:rsidRDefault="009C6E6E" w:rsidP="009C6E6E">
      <w:pPr>
        <w:suppressAutoHyphens/>
        <w:ind w:left="1440"/>
      </w:pPr>
      <w:r w:rsidRPr="00147457">
        <w:t>BOARD NOTE:  Subsection (c) is derived from 40 CFR 3 and 145.11(a)(33)</w:t>
      </w:r>
      <w:r w:rsidR="003F4626">
        <w:t xml:space="preserve"> (2017)</w:t>
      </w:r>
      <w:r w:rsidRPr="00147457">
        <w:t>.</w:t>
      </w:r>
    </w:p>
    <w:p w:rsidR="009C6E6E" w:rsidRDefault="009C6E6E" w:rsidP="00B051DA">
      <w:pPr>
        <w:widowControl w:val="0"/>
        <w:autoSpaceDE w:val="0"/>
        <w:autoSpaceDN w:val="0"/>
        <w:adjustRightInd w:val="0"/>
      </w:pPr>
    </w:p>
    <w:p w:rsidR="00866163" w:rsidRPr="00D55B37" w:rsidRDefault="003F4626">
      <w:pPr>
        <w:pStyle w:val="JCARSourceNote"/>
        <w:ind w:left="720"/>
      </w:pPr>
      <w:r>
        <w:t xml:space="preserve">(Source:  Amended at 42 Ill. Reg. </w:t>
      </w:r>
      <w:r w:rsidR="00EA7C14">
        <w:t>24145</w:t>
      </w:r>
      <w:r>
        <w:t xml:space="preserve">, effective </w:t>
      </w:r>
      <w:bookmarkStart w:id="0" w:name="_GoBack"/>
      <w:r w:rsidR="00EA7C14">
        <w:t>November 19, 2018</w:t>
      </w:r>
      <w:bookmarkEnd w:id="0"/>
      <w:r>
        <w:t>)</w:t>
      </w:r>
    </w:p>
    <w:sectPr w:rsidR="00866163" w:rsidRPr="00D55B37" w:rsidSect="00F42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2EB"/>
    <w:rsid w:val="001F0486"/>
    <w:rsid w:val="002D4269"/>
    <w:rsid w:val="003F4626"/>
    <w:rsid w:val="0053751D"/>
    <w:rsid w:val="00585513"/>
    <w:rsid w:val="005C3366"/>
    <w:rsid w:val="006F13BC"/>
    <w:rsid w:val="007853EE"/>
    <w:rsid w:val="007D419E"/>
    <w:rsid w:val="00840924"/>
    <w:rsid w:val="00843AEC"/>
    <w:rsid w:val="00866163"/>
    <w:rsid w:val="008C3333"/>
    <w:rsid w:val="00943711"/>
    <w:rsid w:val="009C6E6E"/>
    <w:rsid w:val="00B051DA"/>
    <w:rsid w:val="00B37C90"/>
    <w:rsid w:val="00B404C4"/>
    <w:rsid w:val="00C96708"/>
    <w:rsid w:val="00DD57B7"/>
    <w:rsid w:val="00DF735E"/>
    <w:rsid w:val="00E53717"/>
    <w:rsid w:val="00EA7C14"/>
    <w:rsid w:val="00F422EB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C1DEB9-0FFC-4B40-A804-2218A518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Lane, Arlene L.</cp:lastModifiedBy>
  <cp:revision>4</cp:revision>
  <dcterms:created xsi:type="dcterms:W3CDTF">2018-12-17T16:07:00Z</dcterms:created>
  <dcterms:modified xsi:type="dcterms:W3CDTF">2018-12-19T15:43:00Z</dcterms:modified>
</cp:coreProperties>
</file>