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49" w:rsidRDefault="00757249" w:rsidP="00757249">
      <w:pPr>
        <w:widowControl w:val="0"/>
        <w:autoSpaceDE w:val="0"/>
        <w:autoSpaceDN w:val="0"/>
        <w:adjustRightInd w:val="0"/>
      </w:pPr>
      <w:bookmarkStart w:id="0" w:name="_GoBack"/>
      <w:bookmarkEnd w:id="0"/>
    </w:p>
    <w:p w:rsidR="00757249" w:rsidRDefault="00757249" w:rsidP="00757249">
      <w:pPr>
        <w:widowControl w:val="0"/>
        <w:autoSpaceDE w:val="0"/>
        <w:autoSpaceDN w:val="0"/>
        <w:adjustRightInd w:val="0"/>
      </w:pPr>
      <w:r>
        <w:rPr>
          <w:b/>
          <w:bCs/>
        </w:rPr>
        <w:t>Section 725.503  Inspections</w:t>
      </w:r>
      <w:r>
        <w:t xml:space="preserve"> </w:t>
      </w:r>
    </w:p>
    <w:p w:rsidR="00757249" w:rsidRDefault="00757249" w:rsidP="00757249">
      <w:pPr>
        <w:widowControl w:val="0"/>
        <w:autoSpaceDE w:val="0"/>
        <w:autoSpaceDN w:val="0"/>
        <w:adjustRightInd w:val="0"/>
      </w:pPr>
    </w:p>
    <w:p w:rsidR="00757249" w:rsidRDefault="00757249" w:rsidP="00757249">
      <w:pPr>
        <w:widowControl w:val="0"/>
        <w:autoSpaceDE w:val="0"/>
        <w:autoSpaceDN w:val="0"/>
        <w:adjustRightInd w:val="0"/>
      </w:pPr>
      <w:r>
        <w:t xml:space="preserve">The owner operator of a treatment facility </w:t>
      </w:r>
      <w:r w:rsidR="004C69AD">
        <w:t>must</w:t>
      </w:r>
      <w:r>
        <w:t xml:space="preserve"> inspect</w:t>
      </w:r>
      <w:r w:rsidR="004C69AD">
        <w:t xml:space="preserve"> the following</w:t>
      </w:r>
      <w:r>
        <w:t xml:space="preserve">, where present: </w:t>
      </w:r>
    </w:p>
    <w:p w:rsidR="00FF7352" w:rsidRDefault="00FF7352" w:rsidP="00757249">
      <w:pPr>
        <w:widowControl w:val="0"/>
        <w:autoSpaceDE w:val="0"/>
        <w:autoSpaceDN w:val="0"/>
        <w:adjustRightInd w:val="0"/>
      </w:pPr>
    </w:p>
    <w:p w:rsidR="00757249" w:rsidRDefault="00757249" w:rsidP="00757249">
      <w:pPr>
        <w:widowControl w:val="0"/>
        <w:autoSpaceDE w:val="0"/>
        <w:autoSpaceDN w:val="0"/>
        <w:adjustRightInd w:val="0"/>
        <w:ind w:left="1440" w:hanging="720"/>
      </w:pPr>
      <w:r>
        <w:t>a)</w:t>
      </w:r>
      <w:r>
        <w:tab/>
        <w:t>Discharge control and safety equipment (e.g., waste feed cutoff systems, bypass systems, drainage systems</w:t>
      </w:r>
      <w:r w:rsidR="00A30900">
        <w:t>,</w:t>
      </w:r>
      <w:r>
        <w:t xml:space="preserve"> and pressure relief systems) at least once each operating day to ensure that it is in good working order; </w:t>
      </w:r>
    </w:p>
    <w:p w:rsidR="00FF7352" w:rsidRDefault="00FF7352" w:rsidP="00757249">
      <w:pPr>
        <w:widowControl w:val="0"/>
        <w:autoSpaceDE w:val="0"/>
        <w:autoSpaceDN w:val="0"/>
        <w:adjustRightInd w:val="0"/>
        <w:ind w:left="1440" w:hanging="720"/>
      </w:pPr>
    </w:p>
    <w:p w:rsidR="00757249" w:rsidRDefault="00757249" w:rsidP="00757249">
      <w:pPr>
        <w:widowControl w:val="0"/>
        <w:autoSpaceDE w:val="0"/>
        <w:autoSpaceDN w:val="0"/>
        <w:adjustRightInd w:val="0"/>
        <w:ind w:left="1440" w:hanging="720"/>
      </w:pPr>
      <w:r>
        <w:t>b)</w:t>
      </w:r>
      <w:r>
        <w:tab/>
        <w:t xml:space="preserve">Data gathered from monitoring equipment (e.g., pressure and temperature gauges) at least once each operating day to ensure that the treatment process or equipment is being operated according to its design; </w:t>
      </w:r>
    </w:p>
    <w:p w:rsidR="00FF7352" w:rsidRDefault="00FF7352" w:rsidP="00757249">
      <w:pPr>
        <w:widowControl w:val="0"/>
        <w:autoSpaceDE w:val="0"/>
        <w:autoSpaceDN w:val="0"/>
        <w:adjustRightInd w:val="0"/>
        <w:ind w:left="1440" w:hanging="720"/>
      </w:pPr>
    </w:p>
    <w:p w:rsidR="00757249" w:rsidRDefault="00757249" w:rsidP="00757249">
      <w:pPr>
        <w:widowControl w:val="0"/>
        <w:autoSpaceDE w:val="0"/>
        <w:autoSpaceDN w:val="0"/>
        <w:adjustRightInd w:val="0"/>
        <w:ind w:left="1440" w:hanging="720"/>
      </w:pPr>
      <w:r>
        <w:t>c)</w:t>
      </w:r>
      <w:r>
        <w:tab/>
        <w:t xml:space="preserve">The construction materials of the treatment process or equipment at least weekly to detect corrosion or leaking of fixtures or seams; and </w:t>
      </w:r>
    </w:p>
    <w:p w:rsidR="00FF7352" w:rsidRDefault="00FF7352" w:rsidP="00757249">
      <w:pPr>
        <w:widowControl w:val="0"/>
        <w:autoSpaceDE w:val="0"/>
        <w:autoSpaceDN w:val="0"/>
        <w:adjustRightInd w:val="0"/>
        <w:ind w:left="1440" w:hanging="720"/>
      </w:pPr>
    </w:p>
    <w:p w:rsidR="00757249" w:rsidRDefault="00757249" w:rsidP="00757249">
      <w:pPr>
        <w:widowControl w:val="0"/>
        <w:autoSpaceDE w:val="0"/>
        <w:autoSpaceDN w:val="0"/>
        <w:adjustRightInd w:val="0"/>
        <w:ind w:left="1440" w:hanging="720"/>
      </w:pPr>
      <w:r>
        <w:t>d)</w:t>
      </w:r>
      <w:r>
        <w:tab/>
        <w:t xml:space="preserve">The construction materials of, and the area immediately surrounding, discharge confinement structures (e.g., dikes) at least weekly to detect erosion or obvious signs of leakage (e.g., wet spots or dead vegetation). </w:t>
      </w:r>
    </w:p>
    <w:p w:rsidR="00FF7352" w:rsidRDefault="00FF7352" w:rsidP="00757249">
      <w:pPr>
        <w:widowControl w:val="0"/>
        <w:autoSpaceDE w:val="0"/>
        <w:autoSpaceDN w:val="0"/>
        <w:adjustRightInd w:val="0"/>
        <w:ind w:left="1440" w:hanging="720"/>
      </w:pPr>
    </w:p>
    <w:p w:rsidR="00757249" w:rsidRDefault="00757249" w:rsidP="00125FFC">
      <w:pPr>
        <w:widowControl w:val="0"/>
        <w:autoSpaceDE w:val="0"/>
        <w:autoSpaceDN w:val="0"/>
        <w:adjustRightInd w:val="0"/>
        <w:ind w:left="114" w:firstLine="57"/>
      </w:pPr>
      <w:r>
        <w:t xml:space="preserve">BOARD NOTE:  As required by Section 725.115(c), the owner or operator must remedy any deterioration or malfunction it finds. </w:t>
      </w:r>
    </w:p>
    <w:p w:rsidR="00757249" w:rsidRDefault="00757249" w:rsidP="00757249">
      <w:pPr>
        <w:widowControl w:val="0"/>
        <w:autoSpaceDE w:val="0"/>
        <w:autoSpaceDN w:val="0"/>
        <w:adjustRightInd w:val="0"/>
        <w:ind w:left="1440" w:hanging="720"/>
      </w:pPr>
    </w:p>
    <w:p w:rsidR="004C69AD" w:rsidRPr="00D55B37" w:rsidRDefault="004C69AD">
      <w:pPr>
        <w:pStyle w:val="JCARSourceNote"/>
        <w:ind w:left="720"/>
      </w:pPr>
      <w:r w:rsidRPr="00D55B37">
        <w:t xml:space="preserve">(Source:  </w:t>
      </w:r>
      <w:r>
        <w:t>Amended</w:t>
      </w:r>
      <w:r w:rsidRPr="00D55B37">
        <w:t xml:space="preserve"> at 2</w:t>
      </w:r>
      <w:r>
        <w:t>9 I</w:t>
      </w:r>
      <w:r w:rsidRPr="00D55B37">
        <w:t xml:space="preserve">ll. Reg. </w:t>
      </w:r>
      <w:r w:rsidR="0037587D">
        <w:t>6389</w:t>
      </w:r>
      <w:r w:rsidRPr="00D55B37">
        <w:t xml:space="preserve">, effective </w:t>
      </w:r>
      <w:r w:rsidR="00334D27">
        <w:t>April 22, 2005</w:t>
      </w:r>
      <w:r w:rsidRPr="00D55B37">
        <w:t>)</w:t>
      </w:r>
    </w:p>
    <w:sectPr w:rsidR="004C69AD" w:rsidRPr="00D55B37" w:rsidSect="007572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7249"/>
    <w:rsid w:val="000006BD"/>
    <w:rsid w:val="00125FFC"/>
    <w:rsid w:val="002D146F"/>
    <w:rsid w:val="00334D27"/>
    <w:rsid w:val="0037587D"/>
    <w:rsid w:val="00400468"/>
    <w:rsid w:val="004C69AD"/>
    <w:rsid w:val="00585D25"/>
    <w:rsid w:val="005C3366"/>
    <w:rsid w:val="00757249"/>
    <w:rsid w:val="008E14E6"/>
    <w:rsid w:val="00A30900"/>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C6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C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