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5E" w:rsidRDefault="00D1425E" w:rsidP="007C500F">
      <w:pPr>
        <w:widowControl w:val="0"/>
        <w:autoSpaceDE w:val="0"/>
        <w:autoSpaceDN w:val="0"/>
        <w:adjustRightInd w:val="0"/>
      </w:pPr>
    </w:p>
    <w:p w:rsidR="00D1425E" w:rsidRDefault="00D1425E" w:rsidP="007C500F">
      <w:pPr>
        <w:widowControl w:val="0"/>
        <w:autoSpaceDE w:val="0"/>
        <w:autoSpaceDN w:val="0"/>
        <w:adjustRightInd w:val="0"/>
      </w:pPr>
      <w:r>
        <w:rPr>
          <w:b/>
          <w:bCs/>
        </w:rPr>
        <w:t>Section 724.173  Operating Record</w:t>
      </w:r>
      <w:r>
        <w:t xml:space="preserve"> </w:t>
      </w:r>
    </w:p>
    <w:p w:rsidR="00D1425E" w:rsidRDefault="00D1425E" w:rsidP="007C500F">
      <w:pPr>
        <w:widowControl w:val="0"/>
        <w:autoSpaceDE w:val="0"/>
        <w:autoSpaceDN w:val="0"/>
        <w:adjustRightInd w:val="0"/>
      </w:pPr>
    </w:p>
    <w:p w:rsidR="00D1425E" w:rsidRDefault="00D1425E" w:rsidP="007C500F">
      <w:pPr>
        <w:widowControl w:val="0"/>
        <w:autoSpaceDE w:val="0"/>
        <w:autoSpaceDN w:val="0"/>
        <w:adjustRightInd w:val="0"/>
        <w:ind w:left="720"/>
      </w:pPr>
      <w:r>
        <w:t>a)</w:t>
      </w:r>
      <w:r>
        <w:tab/>
        <w:t xml:space="preserve">The owner or operator </w:t>
      </w:r>
      <w:r w:rsidR="007C500F">
        <w:t xml:space="preserve">must </w:t>
      </w:r>
      <w:r>
        <w:t xml:space="preserve">keep a written operating record at the facility.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1440" w:hanging="720"/>
      </w:pPr>
      <w:r>
        <w:t>b)</w:t>
      </w:r>
      <w:r>
        <w:tab/>
        <w:t xml:space="preserve">The following information must be recorded as it becomes available and maintained in the operating record </w:t>
      </w:r>
      <w:r w:rsidR="002A4878">
        <w:t>for three years unless otherwise provided as follows</w:t>
      </w:r>
      <w:r>
        <w:t xml:space="preserve">: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1)</w:t>
      </w:r>
      <w:r>
        <w:tab/>
        <w:t>A description and the quantity of each hazardous waste received and the methods and dates of its treatment, storage, or disposal at the facility, as required by Appendix A</w:t>
      </w:r>
      <w:r w:rsidR="002A4878">
        <w:t>.  This information must be maintained in the operating record until closure of the facility</w:t>
      </w:r>
      <w:r>
        <w:t xml:space="preserve">;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2)</w:t>
      </w:r>
      <w:r>
        <w:tab/>
        <w:t xml:space="preserve">The location of each hazardous waste within the facility and the quantity at each location.  For disposal facilities, the location and quantity of each hazardous waste must be recorded on a map or diagram </w:t>
      </w:r>
      <w:r w:rsidR="002A4878">
        <w:t>that shows</w:t>
      </w:r>
      <w:r>
        <w:t xml:space="preserve"> each cell or disposal area.  For all facilities, this information must include cross-references to manifest document numbers, if the waste was accompanied by a manifest</w:t>
      </w:r>
      <w:r w:rsidR="002A4878">
        <w:t>.  This information must be maintained in the operating record until closure of the facility</w:t>
      </w:r>
      <w:r>
        <w:t xml:space="preserve">;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pPr>
      <w:r>
        <w:t xml:space="preserve">BOARD NOTE:  See Section 724.219 for related requirements. </w:t>
      </w:r>
    </w:p>
    <w:p w:rsidR="002A4878" w:rsidRDefault="002A4878"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3)</w:t>
      </w:r>
      <w:r>
        <w:tab/>
        <w:t xml:space="preserve">Records and results of waste analyses and waste determinations performed as specified in Sections 724.113, 724.117, 724.414, 724.441, 724.934, 724.963, and 724.983 and in 35 Ill. Adm. Code 728.104(a) and 728.107;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4)</w:t>
      </w:r>
      <w:r>
        <w:tab/>
        <w:t xml:space="preserve">Summary reports and details of all incidents that require implementing the contingency plan, as specified in Section 724.156(j);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5)</w:t>
      </w:r>
      <w:r>
        <w:tab/>
        <w:t xml:space="preserve">Records and results of inspections, as required by Section 724.115(d) (except these data need to be kept only three years);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6)</w:t>
      </w:r>
      <w:r>
        <w:tab/>
        <w:t>Monitoring, testing, or analytical data and corrective action data where required by Subpart F or Sections 724.119, 724.291, 724.293, 724.295, 724.322, 724.323, 724.326, 724.352 through 724.354, 724.376, 724.378, 724.380, 724.402 through 724.404, 724.409, 724.702, 724.934(c) through (f), 724.935, 724.963(d) through (i), 724.964, and 724.982 through 724.990</w:t>
      </w:r>
      <w:r w:rsidR="002A4878" w:rsidRPr="003241E0">
        <w:t>.  Maintain in the operating record for three years, except for records and results pertaining to groundwater monitoring and cleanup, which must be maintained in the operating record until closure of the facility</w:t>
      </w:r>
      <w:r>
        <w:t xml:space="preserve">;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7)</w:t>
      </w:r>
      <w:r>
        <w:tab/>
        <w:t xml:space="preserve">For off-site facilities, notices to generators as specified in Section 724.112(b);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8)</w:t>
      </w:r>
      <w:r>
        <w:tab/>
        <w:t>All closure cost estimates under Section 724.242 and, for disposal facilities, all post-closure care cost estimates under Section 724.244</w:t>
      </w:r>
      <w:r w:rsidR="002A4878">
        <w:t>.  This information must be maintained in the operating record until closure of the facility</w:t>
      </w:r>
      <w:r>
        <w:t xml:space="preserve">; </w:t>
      </w:r>
    </w:p>
    <w:p w:rsidR="001669A5" w:rsidRDefault="001669A5" w:rsidP="00A33920">
      <w:pPr>
        <w:widowControl w:val="0"/>
        <w:autoSpaceDE w:val="0"/>
        <w:autoSpaceDN w:val="0"/>
        <w:adjustRightInd w:val="0"/>
      </w:pPr>
    </w:p>
    <w:p w:rsidR="00D1425E" w:rsidRDefault="00D1425E" w:rsidP="007C500F">
      <w:pPr>
        <w:widowControl w:val="0"/>
        <w:autoSpaceDE w:val="0"/>
        <w:autoSpaceDN w:val="0"/>
        <w:adjustRightInd w:val="0"/>
        <w:ind w:left="2160" w:hanging="720"/>
      </w:pPr>
      <w:r>
        <w:t>9)</w:t>
      </w:r>
      <w:r>
        <w:tab/>
        <w:t xml:space="preserve">A certification by the permittee, no less often than annually: that the permittee has a program in place to reduce the volume and toxicity of hazardous waste that the permittee generates, to the degree the permittee determines to be economically practicable, and that the proposed method of treatment, storage, or disposal is that practicable method currently available to the permittee that minimizes the present and future threat to human health and the environment;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10)</w:t>
      </w:r>
      <w:r>
        <w:tab/>
        <w:t xml:space="preserve">Records of the quantities and date of placement for each shipment of hazardous waste placed in land disposal units under an extension of the effective date of any land disposal restriction granted pursuant to 35 Ill. Adm. Code 728.105, a petition </w:t>
      </w:r>
      <w:r w:rsidR="00510764">
        <w:t xml:space="preserve">pursuant </w:t>
      </w:r>
      <w:r>
        <w:t xml:space="preserve">to 35 Ill. Adm. Code 728.106 or a certification under 35 Ill. Adm. Code 728.108, and the applicable notice required of a generator </w:t>
      </w:r>
      <w:r w:rsidR="00494857">
        <w:t>pursuant to</w:t>
      </w:r>
      <w:r>
        <w:t xml:space="preserve"> 35 Ill. Adm. Code 728.107(a)</w:t>
      </w:r>
      <w:r w:rsidR="002A4878">
        <w:t>.  This information must be maintained in the operating record until closure of the facility</w:t>
      </w:r>
      <w:r>
        <w:t xml:space="preserve">;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11)</w:t>
      </w:r>
      <w:r>
        <w:tab/>
        <w:t xml:space="preserve">For an off-site treatment facility, a copy of the notice, and the certification and demonstration, if applicable, required of the generator or the owner or operator under 35 Ill. Adm. Code 728.107 or 728.108;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12)</w:t>
      </w:r>
      <w:r>
        <w:tab/>
        <w:t xml:space="preserve">For an on-site treatment facility, the information contained in the notice (except the manifest number), and the certification and demonstration, if applicable, required of the generator or the owner or operator under 35 Ill. Adm. Code 728.107 or 728.108;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13)</w:t>
      </w:r>
      <w:r>
        <w:tab/>
        <w:t xml:space="preserve">For an off-site land disposal facility, a copy of the notice, and the certification and demonstration, if applicable, required of the generator or the owner or operator of a treatment facility under 35 Ill. Adm. Code 728.107 or 728.108, whichever is applicable;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14)</w:t>
      </w:r>
      <w:r>
        <w:tab/>
        <w:t xml:space="preserve">For an on-site land disposal facility, the information contained in the notice required of the generator or owner or operator of a treatment facility under 35 Ill. Adm. Code 728.107, except for the manifest number, and the certification and demonstration, required under 35 Ill. Adm. Code 728.108, whichever is applicable;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15)</w:t>
      </w:r>
      <w:r>
        <w:tab/>
        <w:t xml:space="preserve">For an off-site storage facility, a copy of the notice, and the certification and demonstration if applicable, required of the generator or the owner or operator under 35 Ill. Adm. Code 728.107 or 728.108;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2160" w:hanging="837"/>
      </w:pPr>
      <w:r>
        <w:t>16)</w:t>
      </w:r>
      <w:r>
        <w:tab/>
        <w:t xml:space="preserve">For an on-site storage facility, the information contained in the notice (except the manifest number), and the certification and demonstration if applicable, required of the generator or the owner or operator under 35 Ill. Adm. Code 728.107 or 728.108; </w:t>
      </w:r>
    </w:p>
    <w:p w:rsidR="001669A5" w:rsidRDefault="001669A5" w:rsidP="00A33920">
      <w:pPr>
        <w:widowControl w:val="0"/>
        <w:autoSpaceDE w:val="0"/>
        <w:autoSpaceDN w:val="0"/>
        <w:adjustRightInd w:val="0"/>
      </w:pPr>
    </w:p>
    <w:p w:rsidR="00D1425E" w:rsidRDefault="00D1425E" w:rsidP="007C2797">
      <w:pPr>
        <w:widowControl w:val="0"/>
        <w:autoSpaceDE w:val="0"/>
        <w:autoSpaceDN w:val="0"/>
        <w:adjustRightInd w:val="0"/>
        <w:ind w:left="1440" w:hanging="117"/>
      </w:pPr>
      <w:r>
        <w:t>17)</w:t>
      </w:r>
      <w:r>
        <w:tab/>
        <w:t>Any records required under Section 724.101(j)(13)</w:t>
      </w:r>
      <w:r w:rsidR="002A4878">
        <w:t>;</w:t>
      </w:r>
      <w:r>
        <w:t xml:space="preserve"> </w:t>
      </w:r>
    </w:p>
    <w:p w:rsidR="00D1425E" w:rsidRDefault="00D1425E" w:rsidP="00A33920">
      <w:pPr>
        <w:widowControl w:val="0"/>
        <w:autoSpaceDE w:val="0"/>
        <w:autoSpaceDN w:val="0"/>
        <w:adjustRightInd w:val="0"/>
      </w:pPr>
    </w:p>
    <w:p w:rsidR="002A4878" w:rsidRPr="007E1B50" w:rsidRDefault="002A4878" w:rsidP="007C2797">
      <w:pPr>
        <w:ind w:left="2160" w:hanging="837"/>
      </w:pPr>
      <w:r w:rsidRPr="007E1B50">
        <w:t>18)</w:t>
      </w:r>
      <w:r>
        <w:tab/>
      </w:r>
      <w:r w:rsidRPr="007E1B50">
        <w:t>Monitoring, testing, or analytical data where required by Section 724.447 must be maintained in the operating record for five years; and</w:t>
      </w:r>
    </w:p>
    <w:p w:rsidR="002A4878" w:rsidRPr="007E1B50" w:rsidRDefault="002A4878" w:rsidP="00A33920"/>
    <w:p w:rsidR="002A4878" w:rsidRDefault="002A4878" w:rsidP="007C2797">
      <w:pPr>
        <w:widowControl w:val="0"/>
        <w:autoSpaceDE w:val="0"/>
        <w:autoSpaceDN w:val="0"/>
        <w:adjustRightInd w:val="0"/>
        <w:ind w:left="2160" w:hanging="837"/>
      </w:pPr>
      <w:r w:rsidRPr="007E1B50">
        <w:t>19)</w:t>
      </w:r>
      <w:r>
        <w:tab/>
      </w:r>
      <w:r w:rsidRPr="007E1B50">
        <w:t>Certifications, as required by Section 724.296(f), must be maintained in the operating record until closure of the facility.</w:t>
      </w:r>
    </w:p>
    <w:p w:rsidR="002A4878" w:rsidRDefault="002A4878" w:rsidP="007C500F">
      <w:pPr>
        <w:widowControl w:val="0"/>
        <w:autoSpaceDE w:val="0"/>
        <w:autoSpaceDN w:val="0"/>
        <w:adjustRightInd w:val="0"/>
      </w:pPr>
    </w:p>
    <w:p w:rsidR="002A4878" w:rsidRPr="00D55B37" w:rsidRDefault="00D01472">
      <w:pPr>
        <w:pStyle w:val="JCARSourceNote"/>
        <w:ind w:left="720"/>
      </w:pPr>
      <w:r>
        <w:t xml:space="preserve">(Source:  Amended at 42 Ill. Reg. </w:t>
      </w:r>
      <w:r w:rsidR="00905F2D">
        <w:t>22614</w:t>
      </w:r>
      <w:r>
        <w:t xml:space="preserve">, effective </w:t>
      </w:r>
      <w:bookmarkStart w:id="0" w:name="_GoBack"/>
      <w:r w:rsidR="00905F2D">
        <w:t>November 19, 2018</w:t>
      </w:r>
      <w:bookmarkEnd w:id="0"/>
      <w:r>
        <w:t>)</w:t>
      </w:r>
    </w:p>
    <w:sectPr w:rsidR="002A4878" w:rsidRPr="00D55B37" w:rsidSect="007C500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25E"/>
    <w:rsid w:val="000B72D3"/>
    <w:rsid w:val="001669A5"/>
    <w:rsid w:val="001B0F08"/>
    <w:rsid w:val="002A4878"/>
    <w:rsid w:val="00466EA0"/>
    <w:rsid w:val="00494857"/>
    <w:rsid w:val="004E1013"/>
    <w:rsid w:val="00510764"/>
    <w:rsid w:val="005B1CDD"/>
    <w:rsid w:val="005C592C"/>
    <w:rsid w:val="007C2797"/>
    <w:rsid w:val="007C500F"/>
    <w:rsid w:val="008A25EE"/>
    <w:rsid w:val="008F2B8C"/>
    <w:rsid w:val="00905F2D"/>
    <w:rsid w:val="00976CF7"/>
    <w:rsid w:val="00A33920"/>
    <w:rsid w:val="00D01472"/>
    <w:rsid w:val="00D1425E"/>
    <w:rsid w:val="00D431E7"/>
    <w:rsid w:val="00D959D3"/>
    <w:rsid w:val="00E9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69BD49-D972-4184-A09E-A044953E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2018-12-05T21:57:00Z</dcterms:created>
  <dcterms:modified xsi:type="dcterms:W3CDTF">2018-12-11T18:59:00Z</dcterms:modified>
</cp:coreProperties>
</file>