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E4D" w:rsidRDefault="00C62E4D" w:rsidP="00C62E4D">
      <w:pPr>
        <w:widowControl w:val="0"/>
        <w:autoSpaceDE w:val="0"/>
        <w:autoSpaceDN w:val="0"/>
        <w:adjustRightInd w:val="0"/>
      </w:pPr>
    </w:p>
    <w:p w:rsidR="00C62E4D" w:rsidRDefault="00C62E4D" w:rsidP="00C62E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721.109  Requirements for Universal Waste</w:t>
      </w:r>
      <w:r>
        <w:t xml:space="preserve"> </w:t>
      </w:r>
    </w:p>
    <w:p w:rsidR="00C62E4D" w:rsidRDefault="00C62E4D" w:rsidP="00C62E4D">
      <w:pPr>
        <w:widowControl w:val="0"/>
        <w:autoSpaceDE w:val="0"/>
        <w:autoSpaceDN w:val="0"/>
        <w:adjustRightInd w:val="0"/>
      </w:pPr>
    </w:p>
    <w:p w:rsidR="00C62E4D" w:rsidRDefault="00C62E4D" w:rsidP="00C62E4D">
      <w:pPr>
        <w:widowControl w:val="0"/>
        <w:autoSpaceDE w:val="0"/>
        <w:autoSpaceDN w:val="0"/>
        <w:adjustRightInd w:val="0"/>
      </w:pPr>
      <w:r>
        <w:t>The wastes listed in this Section are exempt from regulation under 35 Ill. Adm. Code 702</w:t>
      </w:r>
      <w:r w:rsidR="00B33FD7">
        <w:t>,</w:t>
      </w:r>
      <w:r>
        <w:t xml:space="preserve"> </w:t>
      </w:r>
      <w:r w:rsidR="003E1915">
        <w:t xml:space="preserve">703, </w:t>
      </w:r>
      <w:r>
        <w:t>722 through 726, and 728, except as specified in 35 Ill. Adm. Code 733, and are therefore not fully regulated as hazardous waste.</w:t>
      </w:r>
      <w:r w:rsidR="001D3AB4">
        <w:t xml:space="preserve">  </w:t>
      </w:r>
      <w:r>
        <w:t xml:space="preserve">The </w:t>
      </w:r>
      <w:r w:rsidR="003E1915">
        <w:t xml:space="preserve">following </w:t>
      </w:r>
      <w:r>
        <w:t xml:space="preserve">wastes are subject to regulation under 35 Ill. Adm. Code 733: </w:t>
      </w:r>
    </w:p>
    <w:p w:rsidR="00E24C68" w:rsidRDefault="00E24C68" w:rsidP="00C62E4D">
      <w:pPr>
        <w:widowControl w:val="0"/>
        <w:autoSpaceDE w:val="0"/>
        <w:autoSpaceDN w:val="0"/>
        <w:adjustRightInd w:val="0"/>
      </w:pPr>
    </w:p>
    <w:p w:rsidR="00C62E4D" w:rsidRDefault="00C62E4D" w:rsidP="00C62E4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Batteries, as described in 35 Ill. Adm. Code 733.102; </w:t>
      </w:r>
    </w:p>
    <w:p w:rsidR="00E24C68" w:rsidRDefault="00E24C68" w:rsidP="00AE39CE">
      <w:pPr>
        <w:widowControl w:val="0"/>
        <w:autoSpaceDE w:val="0"/>
        <w:autoSpaceDN w:val="0"/>
        <w:adjustRightInd w:val="0"/>
      </w:pPr>
    </w:p>
    <w:p w:rsidR="00C62E4D" w:rsidRDefault="00C62E4D" w:rsidP="00C62E4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Pesticides, as described in 35 Ill. Adm. Code 733.103; </w:t>
      </w:r>
    </w:p>
    <w:p w:rsidR="00E24C68" w:rsidRDefault="00E24C68" w:rsidP="00AE39CE">
      <w:pPr>
        <w:widowControl w:val="0"/>
        <w:autoSpaceDE w:val="0"/>
        <w:autoSpaceDN w:val="0"/>
        <w:adjustRightInd w:val="0"/>
      </w:pPr>
    </w:p>
    <w:p w:rsidR="00C62E4D" w:rsidRDefault="00C62E4D" w:rsidP="00C62E4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BC2C12" w:rsidRPr="004F2A2C">
        <w:t>Mercury-containing equipment,</w:t>
      </w:r>
      <w:r>
        <w:t xml:space="preserve"> as described in 35 Ill. Adm. Code 733.104; </w:t>
      </w:r>
    </w:p>
    <w:p w:rsidR="00E24C68" w:rsidRDefault="00E24C68" w:rsidP="00AE39CE">
      <w:pPr>
        <w:widowControl w:val="0"/>
        <w:autoSpaceDE w:val="0"/>
        <w:autoSpaceDN w:val="0"/>
        <w:adjustRightInd w:val="0"/>
      </w:pPr>
    </w:p>
    <w:p w:rsidR="006420B5" w:rsidRDefault="00C62E4D" w:rsidP="00C62E4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Lamps, as described in 35 Ill. Adm. Code 733.105</w:t>
      </w:r>
      <w:r w:rsidR="00997BCE">
        <w:t>; and</w:t>
      </w:r>
    </w:p>
    <w:p w:rsidR="006420B5" w:rsidRDefault="006420B5" w:rsidP="00AE39CE">
      <w:pPr>
        <w:widowControl w:val="0"/>
        <w:autoSpaceDE w:val="0"/>
        <w:autoSpaceDN w:val="0"/>
        <w:adjustRightInd w:val="0"/>
      </w:pPr>
    </w:p>
    <w:p w:rsidR="00997BCE" w:rsidRDefault="00997BCE" w:rsidP="00997BCE">
      <w:pPr>
        <w:widowControl w:val="0"/>
        <w:autoSpaceDE w:val="0"/>
        <w:autoSpaceDN w:val="0"/>
        <w:adjustRightInd w:val="0"/>
        <w:ind w:left="720"/>
      </w:pPr>
      <w:r>
        <w:t>e)</w:t>
      </w:r>
      <w:r>
        <w:tab/>
        <w:t>Aerosol cans, as described in 35 Ill. Adm. Code 733.106.</w:t>
      </w:r>
    </w:p>
    <w:p w:rsidR="00BC2C12" w:rsidRDefault="00BC2C12" w:rsidP="0013716B">
      <w:pPr>
        <w:pStyle w:val="JCARSourceNote"/>
      </w:pPr>
    </w:p>
    <w:p w:rsidR="0013716B" w:rsidRPr="00D55B37" w:rsidRDefault="0013716B">
      <w:pPr>
        <w:pStyle w:val="JCARSourceNote"/>
        <w:ind w:left="720"/>
      </w:pPr>
      <w:r>
        <w:t xml:space="preserve">(Source:  Amended at 44 Ill. Reg. </w:t>
      </w:r>
      <w:r w:rsidR="00F5798C">
        <w:t>15142</w:t>
      </w:r>
      <w:r>
        <w:t xml:space="preserve">, effective </w:t>
      </w:r>
      <w:bookmarkStart w:id="0" w:name="_GoBack"/>
      <w:r w:rsidR="00F5798C">
        <w:t>September 3, 2020</w:t>
      </w:r>
      <w:bookmarkEnd w:id="0"/>
      <w:r>
        <w:t>)</w:t>
      </w:r>
    </w:p>
    <w:sectPr w:rsidR="0013716B" w:rsidRPr="00D55B37" w:rsidSect="00C62E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2E4D"/>
    <w:rsid w:val="0013716B"/>
    <w:rsid w:val="00181FF4"/>
    <w:rsid w:val="001D3AB4"/>
    <w:rsid w:val="00257C27"/>
    <w:rsid w:val="002A31DD"/>
    <w:rsid w:val="003312FA"/>
    <w:rsid w:val="00336776"/>
    <w:rsid w:val="00352988"/>
    <w:rsid w:val="003E1915"/>
    <w:rsid w:val="00546B93"/>
    <w:rsid w:val="005C3366"/>
    <w:rsid w:val="006420B5"/>
    <w:rsid w:val="008164E3"/>
    <w:rsid w:val="0087787D"/>
    <w:rsid w:val="008859CE"/>
    <w:rsid w:val="00997BCE"/>
    <w:rsid w:val="00A921EE"/>
    <w:rsid w:val="00AE39CE"/>
    <w:rsid w:val="00B33FD7"/>
    <w:rsid w:val="00BC2C12"/>
    <w:rsid w:val="00C13857"/>
    <w:rsid w:val="00C558E8"/>
    <w:rsid w:val="00C62E4D"/>
    <w:rsid w:val="00CF01CA"/>
    <w:rsid w:val="00E05BC5"/>
    <w:rsid w:val="00E24C68"/>
    <w:rsid w:val="00E30517"/>
    <w:rsid w:val="00F56409"/>
    <w:rsid w:val="00F5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8CA316-1FF0-4027-8E79-45797DCF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E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721</vt:lpstr>
    </vt:vector>
  </TitlesOfParts>
  <Company>State of Illinois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721</dc:title>
  <dc:subject/>
  <dc:creator>Illinois General Assembly</dc:creator>
  <cp:keywords/>
  <dc:description/>
  <cp:lastModifiedBy>Lane, Arlene L.</cp:lastModifiedBy>
  <cp:revision>3</cp:revision>
  <dcterms:created xsi:type="dcterms:W3CDTF">2020-09-14T19:48:00Z</dcterms:created>
  <dcterms:modified xsi:type="dcterms:W3CDTF">2020-09-15T15:12:00Z</dcterms:modified>
</cp:coreProperties>
</file>