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9" w:rsidRDefault="00AC2DF9" w:rsidP="00AC2DF9">
      <w:pPr>
        <w:widowControl w:val="0"/>
        <w:autoSpaceDE w:val="0"/>
        <w:autoSpaceDN w:val="0"/>
        <w:adjustRightInd w:val="0"/>
      </w:pPr>
    </w:p>
    <w:p w:rsidR="00AC2DF9" w:rsidRDefault="00AC2DF9" w:rsidP="00AC2D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704.279  General</w:t>
      </w:r>
      <w:r>
        <w:t xml:space="preserve"> </w:t>
      </w:r>
    </w:p>
    <w:p w:rsidR="00AC2DF9" w:rsidRDefault="00AC2DF9" w:rsidP="00AC2DF9">
      <w:pPr>
        <w:widowControl w:val="0"/>
        <w:autoSpaceDE w:val="0"/>
        <w:autoSpaceDN w:val="0"/>
        <w:adjustRightInd w:val="0"/>
      </w:pPr>
    </w:p>
    <w:p w:rsidR="00AC2DF9" w:rsidRDefault="00AC2DF9" w:rsidP="00AC2DF9">
      <w:pPr>
        <w:widowControl w:val="0"/>
        <w:autoSpaceDE w:val="0"/>
        <w:autoSpaceDN w:val="0"/>
        <w:adjustRightInd w:val="0"/>
      </w:pPr>
      <w:r>
        <w:t>This Subpart</w:t>
      </w:r>
      <w:r w:rsidR="00BC3F87">
        <w:t xml:space="preserve"> I</w:t>
      </w:r>
      <w:r>
        <w:t xml:space="preserve"> sets forth the requirements applicable to the owner or operator of a Class V injection well.  Additional requirements listed elsewhere in this Part may also apply.  Where they may apply, those other requirements are referenced rather than repeated in this Subpart</w:t>
      </w:r>
      <w:r w:rsidR="00BC3F87">
        <w:t xml:space="preserve"> I</w:t>
      </w:r>
      <w:r>
        <w:t>.  The requirements described in this Subpart</w:t>
      </w:r>
      <w:r w:rsidR="00BC3F87">
        <w:t xml:space="preserve"> I</w:t>
      </w:r>
      <w:r>
        <w:t xml:space="preserve"> and elsewhere in this Part are intended to protect </w:t>
      </w:r>
      <w:r w:rsidR="00BC3F87">
        <w:t>USDWs</w:t>
      </w:r>
      <w:r>
        <w:t xml:space="preserve"> and are part of the UIC program established under Section 13(c) of the Act. </w:t>
      </w:r>
    </w:p>
    <w:p w:rsidR="00A22034" w:rsidRDefault="00A22034" w:rsidP="00AC2DF9">
      <w:pPr>
        <w:widowControl w:val="0"/>
        <w:autoSpaceDE w:val="0"/>
        <w:autoSpaceDN w:val="0"/>
        <w:adjustRightInd w:val="0"/>
      </w:pPr>
    </w:p>
    <w:p w:rsidR="00AC2DF9" w:rsidRDefault="00AC2DF9" w:rsidP="00AC2DF9">
      <w:pPr>
        <w:widowControl w:val="0"/>
        <w:autoSpaceDE w:val="0"/>
        <w:autoSpaceDN w:val="0"/>
        <w:adjustRightInd w:val="0"/>
      </w:pPr>
      <w:r>
        <w:t>BOARD NOTE:  Derived from 40 CFR 144.79</w:t>
      </w:r>
      <w:r w:rsidR="00BC3F87">
        <w:t xml:space="preserve"> (</w:t>
      </w:r>
      <w:r w:rsidR="00C71A7D">
        <w:t>2017</w:t>
      </w:r>
      <w:r w:rsidR="00BC3F87">
        <w:t>)</w:t>
      </w:r>
      <w:r>
        <w:t xml:space="preserve">.  USEPA wrote </w:t>
      </w:r>
      <w:r w:rsidR="00BC3F87">
        <w:t>corresponding subpart G of</w:t>
      </w:r>
      <w:r>
        <w:t xml:space="preserve"> 40 CFR 144 in a question-and-answer format to make it easier to understand the regulatory requirements.  The Board has abandoned that format in favor of a more traditional approach of using clear statements of the requirements and their applicability. </w:t>
      </w:r>
    </w:p>
    <w:p w:rsidR="00AC2DF9" w:rsidRDefault="00AC2DF9" w:rsidP="00AC2DF9">
      <w:pPr>
        <w:widowControl w:val="0"/>
        <w:autoSpaceDE w:val="0"/>
        <w:autoSpaceDN w:val="0"/>
        <w:adjustRightInd w:val="0"/>
      </w:pPr>
    </w:p>
    <w:p w:rsidR="00BC3F87" w:rsidRPr="00D55B37" w:rsidRDefault="00C71A7D">
      <w:pPr>
        <w:pStyle w:val="JCARSourceNote"/>
        <w:ind w:left="720"/>
      </w:pPr>
      <w:r>
        <w:t xml:space="preserve">(Source:  Amended at 42 Ill. Reg. </w:t>
      </w:r>
      <w:r w:rsidR="00F52A69">
        <w:t>21095</w:t>
      </w:r>
      <w:bookmarkStart w:id="0" w:name="_GoBack"/>
      <w:bookmarkEnd w:id="0"/>
      <w:r>
        <w:t xml:space="preserve">, effective </w:t>
      </w:r>
      <w:r w:rsidR="007C36B4">
        <w:t>November 19, 2018</w:t>
      </w:r>
      <w:r>
        <w:t>)</w:t>
      </w:r>
    </w:p>
    <w:sectPr w:rsidR="00BC3F87" w:rsidRPr="00D55B37" w:rsidSect="00AC2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DF9"/>
    <w:rsid w:val="00041C73"/>
    <w:rsid w:val="00364EBB"/>
    <w:rsid w:val="00585F86"/>
    <w:rsid w:val="005C3366"/>
    <w:rsid w:val="0079478E"/>
    <w:rsid w:val="007C36B4"/>
    <w:rsid w:val="00871AD4"/>
    <w:rsid w:val="008F3B6B"/>
    <w:rsid w:val="00A22034"/>
    <w:rsid w:val="00AC2DF9"/>
    <w:rsid w:val="00BC3F87"/>
    <w:rsid w:val="00C71A7D"/>
    <w:rsid w:val="00D16CBE"/>
    <w:rsid w:val="00F11170"/>
    <w:rsid w:val="00F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B9BDF0-D88E-4814-AC0B-F1846F58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3</cp:revision>
  <dcterms:created xsi:type="dcterms:W3CDTF">2018-11-20T19:17:00Z</dcterms:created>
  <dcterms:modified xsi:type="dcterms:W3CDTF">2018-11-28T14:41:00Z</dcterms:modified>
</cp:coreProperties>
</file>