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08" w:rsidRDefault="00B44A08" w:rsidP="00B44A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A08" w:rsidRDefault="00B44A08" w:rsidP="00B44A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704.143  Expiration of Authorization</w:t>
      </w:r>
      <w:r>
        <w:t xml:space="preserve"> </w:t>
      </w:r>
    </w:p>
    <w:p w:rsidR="00B44A08" w:rsidRDefault="00B44A08" w:rsidP="00B44A08">
      <w:pPr>
        <w:widowControl w:val="0"/>
        <w:autoSpaceDE w:val="0"/>
        <w:autoSpaceDN w:val="0"/>
        <w:adjustRightInd w:val="0"/>
      </w:pPr>
    </w:p>
    <w:p w:rsidR="00B44A08" w:rsidRDefault="00B44A08" w:rsidP="00B44A08">
      <w:pPr>
        <w:widowControl w:val="0"/>
        <w:autoSpaceDE w:val="0"/>
        <w:autoSpaceDN w:val="0"/>
        <w:adjustRightInd w:val="0"/>
      </w:pPr>
      <w:r>
        <w:t xml:space="preserve">The authorization provided in Section 704.141 </w:t>
      </w:r>
      <w:r w:rsidR="00672B2B">
        <w:t>expires</w:t>
      </w:r>
      <w:r>
        <w:t xml:space="preserve"> upon the earliest of the following</w:t>
      </w:r>
      <w:r w:rsidR="00672B2B">
        <w:t xml:space="preserve"> events</w:t>
      </w:r>
      <w:r>
        <w:t xml:space="preserve">: </w:t>
      </w:r>
    </w:p>
    <w:p w:rsidR="001836FC" w:rsidRDefault="001836FC" w:rsidP="00B44A08">
      <w:pPr>
        <w:widowControl w:val="0"/>
        <w:autoSpaceDE w:val="0"/>
        <w:autoSpaceDN w:val="0"/>
        <w:adjustRightInd w:val="0"/>
      </w:pPr>
    </w:p>
    <w:p w:rsidR="00B44A08" w:rsidRDefault="00B44A08" w:rsidP="00B44A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the effective date of a permit issued pursuant to any of Sections 704.147, 704.161, 704.162, or 704.163; </w:t>
      </w:r>
    </w:p>
    <w:p w:rsidR="001836FC" w:rsidRDefault="001836FC" w:rsidP="00B44A08">
      <w:pPr>
        <w:widowControl w:val="0"/>
        <w:autoSpaceDE w:val="0"/>
        <w:autoSpaceDN w:val="0"/>
        <w:adjustRightInd w:val="0"/>
        <w:ind w:left="1440" w:hanging="720"/>
      </w:pPr>
    </w:p>
    <w:p w:rsidR="00B44A08" w:rsidRDefault="00B44A08" w:rsidP="00B44A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plugging or abandonment in accordance with an approved plugging and abandonment plan pursuant to Section 704.150(c) and 35 Ill. Adm. Code 730.110, and upon submission of a plugging and abandonment report pursuant to Section 704.150(k); or </w:t>
      </w:r>
    </w:p>
    <w:p w:rsidR="001836FC" w:rsidRDefault="001836FC" w:rsidP="00B44A08">
      <w:pPr>
        <w:widowControl w:val="0"/>
        <w:autoSpaceDE w:val="0"/>
        <w:autoSpaceDN w:val="0"/>
        <w:adjustRightInd w:val="0"/>
        <w:ind w:left="1440" w:hanging="720"/>
      </w:pPr>
    </w:p>
    <w:p w:rsidR="00B44A08" w:rsidRDefault="00B44A08" w:rsidP="00B44A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conversion in compliance with Section 704.150(j). </w:t>
      </w:r>
    </w:p>
    <w:p w:rsidR="001836FC" w:rsidRDefault="001836FC" w:rsidP="00B44A08">
      <w:pPr>
        <w:widowControl w:val="0"/>
        <w:autoSpaceDE w:val="0"/>
        <w:autoSpaceDN w:val="0"/>
        <w:adjustRightInd w:val="0"/>
      </w:pPr>
    </w:p>
    <w:p w:rsidR="00B44A08" w:rsidRDefault="00B44A08" w:rsidP="00B44A08">
      <w:pPr>
        <w:widowControl w:val="0"/>
        <w:autoSpaceDE w:val="0"/>
        <w:autoSpaceDN w:val="0"/>
        <w:adjustRightInd w:val="0"/>
      </w:pPr>
      <w:r>
        <w:t xml:space="preserve">BOARD NOTE:  Derived from 40 CFR 144.21(b) </w:t>
      </w:r>
      <w:r w:rsidR="00A04123">
        <w:t>(2005)</w:t>
      </w:r>
      <w:r>
        <w:t xml:space="preserve">. </w:t>
      </w:r>
    </w:p>
    <w:p w:rsidR="00B44A08" w:rsidRDefault="00B44A08" w:rsidP="00B44A08">
      <w:pPr>
        <w:widowControl w:val="0"/>
        <w:autoSpaceDE w:val="0"/>
        <w:autoSpaceDN w:val="0"/>
        <w:adjustRightInd w:val="0"/>
      </w:pPr>
    </w:p>
    <w:p w:rsidR="00672B2B" w:rsidRPr="00D55B37" w:rsidRDefault="00672B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E4551">
        <w:t>1</w:t>
      </w:r>
      <w:r>
        <w:t xml:space="preserve"> I</w:t>
      </w:r>
      <w:r w:rsidRPr="00D55B37">
        <w:t xml:space="preserve">ll. Reg. </w:t>
      </w:r>
      <w:r w:rsidR="00903BC0">
        <w:t>605</w:t>
      </w:r>
      <w:r w:rsidRPr="00D55B37">
        <w:t xml:space="preserve">, effective </w:t>
      </w:r>
      <w:r w:rsidR="004457E9">
        <w:t>December 20, 2006</w:t>
      </w:r>
      <w:r w:rsidRPr="00D55B37">
        <w:t>)</w:t>
      </w:r>
    </w:p>
    <w:sectPr w:rsidR="00672B2B" w:rsidRPr="00D55B37" w:rsidSect="00B44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A08"/>
    <w:rsid w:val="000979F4"/>
    <w:rsid w:val="001836FC"/>
    <w:rsid w:val="00232DA2"/>
    <w:rsid w:val="004457E9"/>
    <w:rsid w:val="005C3366"/>
    <w:rsid w:val="00672B2B"/>
    <w:rsid w:val="007D56D7"/>
    <w:rsid w:val="00903BC0"/>
    <w:rsid w:val="00A04123"/>
    <w:rsid w:val="00B44A08"/>
    <w:rsid w:val="00DE4551"/>
    <w:rsid w:val="00E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