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377" w:rsidRDefault="007D4377" w:rsidP="007D4377">
      <w:pPr>
        <w:widowControl w:val="0"/>
        <w:autoSpaceDE w:val="0"/>
        <w:autoSpaceDN w:val="0"/>
        <w:adjustRightInd w:val="0"/>
      </w:pPr>
    </w:p>
    <w:p w:rsidR="007D4377" w:rsidRDefault="007D4377" w:rsidP="007D4377">
      <w:pPr>
        <w:widowControl w:val="0"/>
        <w:autoSpaceDE w:val="0"/>
        <w:autoSpaceDN w:val="0"/>
        <w:adjustRightInd w:val="0"/>
      </w:pPr>
      <w:r>
        <w:rPr>
          <w:b/>
          <w:bCs/>
        </w:rPr>
        <w:t>Section 704.106  Classification of Injection Wells</w:t>
      </w:r>
      <w:r>
        <w:t xml:space="preserve"> </w:t>
      </w:r>
    </w:p>
    <w:p w:rsidR="007D4377" w:rsidRDefault="007D4377" w:rsidP="007D4377">
      <w:pPr>
        <w:widowControl w:val="0"/>
        <w:autoSpaceDE w:val="0"/>
        <w:autoSpaceDN w:val="0"/>
        <w:adjustRightInd w:val="0"/>
      </w:pPr>
    </w:p>
    <w:p w:rsidR="007D4377" w:rsidRDefault="007D4377" w:rsidP="007D4377">
      <w:pPr>
        <w:widowControl w:val="0"/>
        <w:autoSpaceDE w:val="0"/>
        <w:autoSpaceDN w:val="0"/>
        <w:adjustRightInd w:val="0"/>
      </w:pPr>
      <w:r>
        <w:t xml:space="preserve">Injection wells are classified as follows: </w:t>
      </w:r>
    </w:p>
    <w:p w:rsidR="00F00650" w:rsidRDefault="00F00650" w:rsidP="007D4377">
      <w:pPr>
        <w:widowControl w:val="0"/>
        <w:autoSpaceDE w:val="0"/>
        <w:autoSpaceDN w:val="0"/>
        <w:adjustRightInd w:val="0"/>
      </w:pPr>
    </w:p>
    <w:p w:rsidR="007D4377" w:rsidRDefault="007D4377" w:rsidP="007D4377">
      <w:pPr>
        <w:widowControl w:val="0"/>
        <w:autoSpaceDE w:val="0"/>
        <w:autoSpaceDN w:val="0"/>
        <w:adjustRightInd w:val="0"/>
        <w:ind w:left="1440" w:hanging="720"/>
      </w:pPr>
      <w:r>
        <w:t>a)</w:t>
      </w:r>
      <w:r>
        <w:tab/>
        <w:t xml:space="preserve">Class I </w:t>
      </w:r>
      <w:r w:rsidR="00A11717">
        <w:t>Injection Wells</w:t>
      </w:r>
      <w:r w:rsidR="00916E13">
        <w:t>.  Any of the following is a Class I injection well:</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2160" w:hanging="720"/>
      </w:pPr>
      <w:r>
        <w:t>1)</w:t>
      </w:r>
      <w:r>
        <w:tab/>
      </w:r>
      <w:r w:rsidR="00916E13">
        <w:t>A well</w:t>
      </w:r>
      <w:r>
        <w:t xml:space="preserve"> used by </w:t>
      </w:r>
      <w:r w:rsidR="00916E13">
        <w:t>a generator</w:t>
      </w:r>
      <w:r>
        <w:t xml:space="preserve"> of hazardous </w:t>
      </w:r>
      <w:r w:rsidR="00916E13">
        <w:t>waste</w:t>
      </w:r>
      <w:r>
        <w:t xml:space="preserve"> or </w:t>
      </w:r>
      <w:r w:rsidR="00916E13">
        <w:t>the owner</w:t>
      </w:r>
      <w:r>
        <w:t xml:space="preserve"> or </w:t>
      </w:r>
      <w:r w:rsidR="00916E13">
        <w:t>operator</w:t>
      </w:r>
      <w:r>
        <w:t xml:space="preserve"> of </w:t>
      </w:r>
      <w:r w:rsidR="00916E13">
        <w:t xml:space="preserve">a </w:t>
      </w:r>
      <w:r>
        <w:t xml:space="preserve">hazardous waste management </w:t>
      </w:r>
      <w:r w:rsidR="00916E13">
        <w:t>facility</w:t>
      </w:r>
      <w:r>
        <w:t xml:space="preserve"> to inject hazardous waste beneath the lowermost formation containing</w:t>
      </w:r>
      <w:r w:rsidR="00916E13">
        <w:t xml:space="preserve"> a USDW within 402 meters (one-quarter mile) of the well bore</w:t>
      </w:r>
      <w:r>
        <w:t xml:space="preserve">. </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2160" w:hanging="720"/>
      </w:pPr>
      <w:r>
        <w:t>2)</w:t>
      </w:r>
      <w:r>
        <w:tab/>
      </w:r>
      <w:r w:rsidR="00916E13">
        <w:t>Any other</w:t>
      </w:r>
      <w:r>
        <w:t xml:space="preserve"> industrial and municipal disposal </w:t>
      </w:r>
      <w:r w:rsidR="00916E13">
        <w:t>well that injects</w:t>
      </w:r>
      <w:r>
        <w:t xml:space="preserve"> fluids beneath the lowermost formation containing</w:t>
      </w:r>
      <w:r w:rsidR="00916E13">
        <w:t xml:space="preserve"> a USDW within 402 meters (one-quarter mile) of the well bore</w:t>
      </w:r>
      <w:r>
        <w:t xml:space="preserve">. </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2160" w:hanging="720"/>
      </w:pPr>
      <w:r>
        <w:t>3)</w:t>
      </w:r>
      <w:r>
        <w:tab/>
      </w:r>
      <w:r w:rsidR="00916E13">
        <w:t>A radioactive</w:t>
      </w:r>
      <w:r>
        <w:t xml:space="preserve"> waste disposal </w:t>
      </w:r>
      <w:r w:rsidR="00916E13">
        <w:t>well</w:t>
      </w:r>
      <w:r>
        <w:t xml:space="preserve"> that </w:t>
      </w:r>
      <w:r w:rsidR="00916E13">
        <w:t>injects</w:t>
      </w:r>
      <w:r>
        <w:t xml:space="preserve"> fluids below the lowermost formation containing </w:t>
      </w:r>
      <w:r w:rsidR="00916E13">
        <w:t>a USDW</w:t>
      </w:r>
      <w:r>
        <w:t xml:space="preserve"> within </w:t>
      </w:r>
      <w:r w:rsidR="00C04034">
        <w:t>402 meters (</w:t>
      </w:r>
      <w:r w:rsidR="00BD13CB">
        <w:t xml:space="preserve">one-quarter </w:t>
      </w:r>
      <w:r>
        <w:t>mile</w:t>
      </w:r>
      <w:r w:rsidR="00C04034">
        <w:t>)</w:t>
      </w:r>
      <w:r>
        <w:t xml:space="preserve"> of the well bore. </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1440" w:hanging="720"/>
      </w:pPr>
      <w:r>
        <w:t>b)</w:t>
      </w:r>
      <w:r>
        <w:tab/>
        <w:t>Class II</w:t>
      </w:r>
      <w:r w:rsidR="00916E13">
        <w:t xml:space="preserve"> </w:t>
      </w:r>
      <w:r w:rsidR="00A11717">
        <w:t>Injection Wells</w:t>
      </w:r>
      <w:r>
        <w:t xml:space="preserve">.  </w:t>
      </w:r>
      <w:r w:rsidR="00916E13">
        <w:t>Any well that injects any of the following</w:t>
      </w:r>
      <w:r>
        <w:t xml:space="preserve"> fluids</w:t>
      </w:r>
      <w:r w:rsidR="00916E13">
        <w:t xml:space="preserve"> is a Class II injection well</w:t>
      </w:r>
      <w:r>
        <w:t xml:space="preserve">: </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2160" w:hanging="720"/>
      </w:pPr>
      <w:r>
        <w:t>1)</w:t>
      </w:r>
      <w:r>
        <w:tab/>
      </w:r>
      <w:r w:rsidR="00916E13">
        <w:t>Fluids that</w:t>
      </w:r>
      <w:r>
        <w:t xml:space="preserve"> are brought to the surface in connection with natural gas storage operations, or conventional oil or natural gas production</w:t>
      </w:r>
      <w:r w:rsidR="00916E13">
        <w:t>,</w:t>
      </w:r>
      <w:r>
        <w:t xml:space="preserve"> and </w:t>
      </w:r>
      <w:r w:rsidR="00916E13">
        <w:t xml:space="preserve">which </w:t>
      </w:r>
      <w:r>
        <w:t xml:space="preserve">may be commingled with waste waters from gas plants </w:t>
      </w:r>
      <w:r w:rsidR="00916E13">
        <w:t>that</w:t>
      </w:r>
      <w:r>
        <w:t xml:space="preserve"> are an integral part of production operations, unless those waters are classified as a hazardous waste at the time of injection; </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2160" w:hanging="720"/>
      </w:pPr>
      <w:r>
        <w:t>2)</w:t>
      </w:r>
      <w:r>
        <w:tab/>
      </w:r>
      <w:r w:rsidR="00916E13">
        <w:t>Fluids injected for</w:t>
      </w:r>
      <w:r>
        <w:t xml:space="preserve"> enhanced recovery of oil or natural gas; and </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2160" w:hanging="720"/>
      </w:pPr>
      <w:r>
        <w:t>3)</w:t>
      </w:r>
      <w:r>
        <w:tab/>
      </w:r>
      <w:r w:rsidR="00916E13">
        <w:t>Fluids injected for</w:t>
      </w:r>
      <w:r>
        <w:t xml:space="preserve"> storage of hydrocarbons </w:t>
      </w:r>
      <w:r w:rsidR="00916E13">
        <w:t>that</w:t>
      </w:r>
      <w:r>
        <w:t xml:space="preserve"> are liquid at standard temperature and pressure. </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1440" w:hanging="720"/>
      </w:pPr>
      <w:r>
        <w:t>c)</w:t>
      </w:r>
      <w:r>
        <w:tab/>
        <w:t>Class III</w:t>
      </w:r>
      <w:r w:rsidR="00916E13">
        <w:t xml:space="preserve"> </w:t>
      </w:r>
      <w:r w:rsidR="00646567">
        <w:t>Injection Wells</w:t>
      </w:r>
      <w:r>
        <w:t xml:space="preserve">.  </w:t>
      </w:r>
      <w:r w:rsidR="00916E13">
        <w:t>Any well that injects</w:t>
      </w:r>
      <w:r>
        <w:t xml:space="preserve"> fluids for </w:t>
      </w:r>
      <w:r w:rsidR="00916E13">
        <w:t xml:space="preserve">the </w:t>
      </w:r>
      <w:r>
        <w:t>extraction of minerals, including</w:t>
      </w:r>
      <w:r w:rsidR="00916E13">
        <w:t xml:space="preserve"> the following</w:t>
      </w:r>
      <w:r>
        <w:t xml:space="preserve">: </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2160" w:hanging="720"/>
      </w:pPr>
      <w:r>
        <w:t>1)</w:t>
      </w:r>
      <w:r>
        <w:tab/>
      </w:r>
      <w:r w:rsidR="00916E13">
        <w:t>The mining</w:t>
      </w:r>
      <w:r>
        <w:t xml:space="preserve"> of sulfur by the Frasch process; </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2160" w:hanging="720"/>
      </w:pPr>
      <w:r>
        <w:t>2)</w:t>
      </w:r>
      <w:r>
        <w:tab/>
      </w:r>
      <w:r w:rsidR="00464465">
        <w:t>T</w:t>
      </w:r>
      <w:r w:rsidR="00916E13">
        <w:t>he in-situ</w:t>
      </w:r>
      <w:r>
        <w:t xml:space="preserve"> production of uranium or other metals</w:t>
      </w:r>
      <w:r w:rsidR="00916E13">
        <w:t>.</w:t>
      </w:r>
      <w:r>
        <w:t xml:space="preserve"> </w:t>
      </w:r>
      <w:r w:rsidR="00916E13">
        <w:t>This</w:t>
      </w:r>
      <w:r>
        <w:t xml:space="preserve"> category includes only </w:t>
      </w:r>
      <w:r w:rsidR="00916E13">
        <w:t>in-situ</w:t>
      </w:r>
      <w:r>
        <w:t xml:space="preserve"> production from ore bodies </w:t>
      </w:r>
      <w:r w:rsidR="00916E13">
        <w:t>that</w:t>
      </w:r>
      <w:r>
        <w:t xml:space="preserve"> have not been conventionally mined.  Solution mining of conventional mines</w:t>
      </w:r>
      <w:r w:rsidR="00916E13">
        <w:t>,</w:t>
      </w:r>
      <w:r>
        <w:t xml:space="preserve"> such as stopes leaching</w:t>
      </w:r>
      <w:r w:rsidR="00916E13">
        <w:t>,</w:t>
      </w:r>
      <w:r>
        <w:t xml:space="preserve"> is included </w:t>
      </w:r>
      <w:r w:rsidR="00916E13">
        <w:t>as a</w:t>
      </w:r>
      <w:r>
        <w:t xml:space="preserve"> Class V</w:t>
      </w:r>
      <w:r w:rsidR="00916E13">
        <w:t xml:space="preserve"> injection well</w:t>
      </w:r>
      <w:r>
        <w:t xml:space="preserve">; and </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2160" w:hanging="720"/>
      </w:pPr>
      <w:r>
        <w:t>3)</w:t>
      </w:r>
      <w:r>
        <w:tab/>
        <w:t xml:space="preserve">Solution mining of salts or potash. </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1440" w:hanging="720"/>
      </w:pPr>
      <w:r>
        <w:lastRenderedPageBreak/>
        <w:t>d)</w:t>
      </w:r>
      <w:r>
        <w:tab/>
        <w:t>Class IV</w:t>
      </w:r>
      <w:r w:rsidR="0049582A">
        <w:t xml:space="preserve"> </w:t>
      </w:r>
      <w:r w:rsidR="00646567">
        <w:t>Injection Wells</w:t>
      </w:r>
      <w:r>
        <w:t xml:space="preserve">. </w:t>
      </w:r>
      <w:r w:rsidR="0049582A">
        <w:t xml:space="preserve"> Any of the following is a Class IV injection well:</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2160" w:hanging="720"/>
      </w:pPr>
      <w:r>
        <w:t>1)</w:t>
      </w:r>
      <w:r>
        <w:tab/>
      </w:r>
      <w:r w:rsidR="0049582A">
        <w:t>A well</w:t>
      </w:r>
      <w:r>
        <w:t xml:space="preserve"> used by </w:t>
      </w:r>
      <w:r w:rsidR="0049582A">
        <w:t>a generator</w:t>
      </w:r>
      <w:r>
        <w:t xml:space="preserve"> of hazardous waste or of radioactive waste, by </w:t>
      </w:r>
      <w:r w:rsidR="0049582A">
        <w:t>the owner</w:t>
      </w:r>
      <w:r w:rsidR="00C04034">
        <w:t xml:space="preserve"> or operator</w:t>
      </w:r>
      <w:r>
        <w:t xml:space="preserve"> of </w:t>
      </w:r>
      <w:r w:rsidR="0049582A">
        <w:t xml:space="preserve">a </w:t>
      </w:r>
      <w:r>
        <w:t xml:space="preserve">hazardous waste management </w:t>
      </w:r>
      <w:r w:rsidR="0049582A">
        <w:t>facility</w:t>
      </w:r>
      <w:r>
        <w:t xml:space="preserve"> or by </w:t>
      </w:r>
      <w:r w:rsidR="0049582A">
        <w:t>the owner</w:t>
      </w:r>
      <w:r w:rsidR="00C04034">
        <w:t xml:space="preserve"> or operator</w:t>
      </w:r>
      <w:r>
        <w:t xml:space="preserve"> of </w:t>
      </w:r>
      <w:r w:rsidR="0049582A">
        <w:t xml:space="preserve">a </w:t>
      </w:r>
      <w:r>
        <w:t xml:space="preserve">radioactive waste disposal </w:t>
      </w:r>
      <w:r w:rsidR="0049582A">
        <w:t>site</w:t>
      </w:r>
      <w:r>
        <w:t xml:space="preserve"> to dispose of hazardous waste</w:t>
      </w:r>
      <w:r w:rsidR="00464465">
        <w:t>s</w:t>
      </w:r>
      <w:r>
        <w:t xml:space="preserve"> or radioactive waste</w:t>
      </w:r>
      <w:r w:rsidR="00464465">
        <w:t>s</w:t>
      </w:r>
      <w:r>
        <w:t xml:space="preserve"> into a formation </w:t>
      </w:r>
      <w:r w:rsidR="0049582A">
        <w:t>that</w:t>
      </w:r>
      <w:r>
        <w:t xml:space="preserve"> contains </w:t>
      </w:r>
      <w:r w:rsidR="0049582A">
        <w:t>a USDW within 402 meters (one-quarter mile) of the well</w:t>
      </w:r>
      <w:r>
        <w:t xml:space="preserve">. </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2160" w:hanging="720"/>
      </w:pPr>
      <w:r>
        <w:t>2)</w:t>
      </w:r>
      <w:r>
        <w:tab/>
      </w:r>
      <w:r w:rsidR="0049582A">
        <w:t>A well</w:t>
      </w:r>
      <w:r>
        <w:t xml:space="preserve"> used by </w:t>
      </w:r>
      <w:r w:rsidR="0049582A">
        <w:t>a generator</w:t>
      </w:r>
      <w:r>
        <w:t xml:space="preserve"> of hazardous waste or of radioactive waste, by </w:t>
      </w:r>
      <w:r w:rsidR="0049582A">
        <w:t>the owner</w:t>
      </w:r>
      <w:r w:rsidR="00C04034">
        <w:t xml:space="preserve"> or operator</w:t>
      </w:r>
      <w:r>
        <w:t xml:space="preserve"> of </w:t>
      </w:r>
      <w:r w:rsidR="0049582A">
        <w:t xml:space="preserve">a </w:t>
      </w:r>
      <w:r>
        <w:t xml:space="preserve">hazardous waste management </w:t>
      </w:r>
      <w:r w:rsidR="0049582A">
        <w:t>facility,</w:t>
      </w:r>
      <w:r>
        <w:t xml:space="preserve"> or by </w:t>
      </w:r>
      <w:r w:rsidR="0049582A">
        <w:t>the owner</w:t>
      </w:r>
      <w:r w:rsidR="00C04034">
        <w:t xml:space="preserve"> or operator</w:t>
      </w:r>
      <w:r>
        <w:t xml:space="preserve"> of </w:t>
      </w:r>
      <w:r w:rsidR="0049582A">
        <w:t xml:space="preserve">a </w:t>
      </w:r>
      <w:r>
        <w:t xml:space="preserve">radioactive waste disposal </w:t>
      </w:r>
      <w:r w:rsidR="0049582A">
        <w:t>site</w:t>
      </w:r>
      <w:r>
        <w:t xml:space="preserve"> to dispose of hazardous waste or radioactive waste above a formation </w:t>
      </w:r>
      <w:r w:rsidR="0049582A">
        <w:t>that</w:t>
      </w:r>
      <w:r>
        <w:t xml:space="preserve"> contains </w:t>
      </w:r>
      <w:r w:rsidR="0049582A">
        <w:t>a USDW within 402 meters (one-quarter mile) of the well</w:t>
      </w:r>
      <w:r>
        <w:t xml:space="preserve">. </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2160" w:hanging="720"/>
      </w:pPr>
      <w:r>
        <w:t>3)</w:t>
      </w:r>
      <w:r>
        <w:tab/>
      </w:r>
      <w:r w:rsidR="0049582A">
        <w:t>A well</w:t>
      </w:r>
      <w:r>
        <w:t xml:space="preserve"> used by </w:t>
      </w:r>
      <w:r w:rsidR="0049582A">
        <w:t>a generator</w:t>
      </w:r>
      <w:r>
        <w:t xml:space="preserve"> of hazardous waste or </w:t>
      </w:r>
      <w:r w:rsidR="0049582A">
        <w:t>the owner</w:t>
      </w:r>
      <w:r w:rsidR="00C04034">
        <w:t xml:space="preserve"> or operator</w:t>
      </w:r>
      <w:r>
        <w:t xml:space="preserve"> of </w:t>
      </w:r>
      <w:r w:rsidR="0049582A">
        <w:t xml:space="preserve">a </w:t>
      </w:r>
      <w:r>
        <w:t xml:space="preserve">hazardous waste management </w:t>
      </w:r>
      <w:r w:rsidR="0049582A">
        <w:t>facility</w:t>
      </w:r>
      <w:r>
        <w:t xml:space="preserve"> to dispose of hazardous waste</w:t>
      </w:r>
      <w:r w:rsidR="00464465">
        <w:t xml:space="preserve"> that</w:t>
      </w:r>
      <w:r>
        <w:t xml:space="preserve"> cannot be classified under </w:t>
      </w:r>
      <w:r w:rsidR="0049582A">
        <w:t xml:space="preserve">any of </w:t>
      </w:r>
      <w:r>
        <w:t>subsections (a)(1)</w:t>
      </w:r>
      <w:r w:rsidR="0049582A">
        <w:t>,</w:t>
      </w:r>
      <w:r>
        <w:t xml:space="preserve"> (d)(1)</w:t>
      </w:r>
      <w:r w:rsidR="0049582A">
        <w:t>, or</w:t>
      </w:r>
      <w:r>
        <w:t xml:space="preserve"> (d)(2)</w:t>
      </w:r>
      <w:r w:rsidR="0049582A">
        <w:t xml:space="preserve"> </w:t>
      </w:r>
      <w:r>
        <w:t xml:space="preserve">(e.g., </w:t>
      </w:r>
      <w:r w:rsidR="0049582A">
        <w:t>a well that is</w:t>
      </w:r>
      <w:r>
        <w:t xml:space="preserve"> used to dispose of hazardous waste into or above a formation </w:t>
      </w:r>
      <w:r w:rsidR="0049582A">
        <w:t>that</w:t>
      </w:r>
      <w:r>
        <w:t xml:space="preserve"> contains an aquifer </w:t>
      </w:r>
      <w:r w:rsidR="0049582A">
        <w:t>that</w:t>
      </w:r>
      <w:r>
        <w:t xml:space="preserve"> has been exempted pursuant to 35 Ill. Adm. Code 730.104). </w:t>
      </w:r>
    </w:p>
    <w:p w:rsidR="00F00650" w:rsidRDefault="00F00650" w:rsidP="00FF0E86">
      <w:pPr>
        <w:widowControl w:val="0"/>
        <w:autoSpaceDE w:val="0"/>
        <w:autoSpaceDN w:val="0"/>
        <w:adjustRightInd w:val="0"/>
      </w:pPr>
    </w:p>
    <w:p w:rsidR="007D4377" w:rsidRDefault="007D4377" w:rsidP="007D4377">
      <w:pPr>
        <w:widowControl w:val="0"/>
        <w:autoSpaceDE w:val="0"/>
        <w:autoSpaceDN w:val="0"/>
        <w:adjustRightInd w:val="0"/>
        <w:ind w:left="1440" w:hanging="720"/>
      </w:pPr>
      <w:r>
        <w:t>e)</w:t>
      </w:r>
      <w:r>
        <w:tab/>
        <w:t>Class V</w:t>
      </w:r>
      <w:r w:rsidR="0049582A">
        <w:t xml:space="preserve"> </w:t>
      </w:r>
      <w:r w:rsidR="00646567">
        <w:t>Injection Wells</w:t>
      </w:r>
      <w:r>
        <w:t xml:space="preserve">.  </w:t>
      </w:r>
      <w:r w:rsidR="0049582A">
        <w:t>Any injection well that is</w:t>
      </w:r>
      <w:r>
        <w:t xml:space="preserve"> not </w:t>
      </w:r>
      <w:r w:rsidR="0049582A">
        <w:t>classified as a Class</w:t>
      </w:r>
      <w:r>
        <w:t xml:space="preserve"> I, II, III, IV</w:t>
      </w:r>
      <w:r w:rsidR="0026328B">
        <w:t>, or VI</w:t>
      </w:r>
      <w:r w:rsidR="0049582A">
        <w:t xml:space="preserve"> injection well</w:t>
      </w:r>
      <w:r>
        <w:t xml:space="preserve">. </w:t>
      </w:r>
      <w:r w:rsidR="0026328B">
        <w:t xml:space="preserve"> Section 704.281 describes specific types of Class V injection wells.</w:t>
      </w:r>
    </w:p>
    <w:p w:rsidR="0026328B" w:rsidRDefault="0026328B" w:rsidP="00FF0E86">
      <w:pPr>
        <w:widowControl w:val="0"/>
        <w:autoSpaceDE w:val="0"/>
        <w:autoSpaceDN w:val="0"/>
        <w:adjustRightInd w:val="0"/>
      </w:pPr>
      <w:bookmarkStart w:id="0" w:name="_GoBack"/>
      <w:bookmarkEnd w:id="0"/>
    </w:p>
    <w:p w:rsidR="0026328B" w:rsidRPr="002804EF" w:rsidRDefault="0026328B" w:rsidP="0026328B">
      <w:pPr>
        <w:ind w:left="1440" w:hanging="720"/>
      </w:pPr>
      <w:r w:rsidRPr="002804EF">
        <w:t>f)</w:t>
      </w:r>
      <w:r w:rsidRPr="002804EF">
        <w:tab/>
      </w:r>
      <w:r w:rsidRPr="002804EF">
        <w:rPr>
          <w:iCs/>
        </w:rPr>
        <w:t xml:space="preserve">Class VI </w:t>
      </w:r>
      <w:r w:rsidR="00646567">
        <w:t>Injection Wells</w:t>
      </w:r>
      <w:r w:rsidRPr="002804EF">
        <w:rPr>
          <w:iCs/>
        </w:rPr>
        <w:t>.</w:t>
      </w:r>
    </w:p>
    <w:p w:rsidR="0026328B" w:rsidRPr="002804EF" w:rsidRDefault="0026328B" w:rsidP="0026328B"/>
    <w:p w:rsidR="0026328B" w:rsidRPr="002804EF" w:rsidRDefault="0026328B" w:rsidP="0026328B">
      <w:pPr>
        <w:ind w:left="2160" w:hanging="720"/>
      </w:pPr>
      <w:r w:rsidRPr="002804EF">
        <w:t>1)</w:t>
      </w:r>
      <w:r w:rsidRPr="002804EF">
        <w:tab/>
        <w:t xml:space="preserve">An injection well that is not experimental in nature </w:t>
      </w:r>
      <w:r w:rsidR="00BD13CB">
        <w:t>which</w:t>
      </w:r>
      <w:r w:rsidR="005B2C42">
        <w:t xml:space="preserve"> </w:t>
      </w:r>
      <w:r w:rsidRPr="002804EF">
        <w:t>is used for geologic sequestration of carbon dioxide beneath the lowermost formation containing a USDW;</w:t>
      </w:r>
    </w:p>
    <w:p w:rsidR="005B2C42" w:rsidRDefault="005B2C42" w:rsidP="0026328B">
      <w:pPr>
        <w:ind w:left="2160" w:hanging="720"/>
      </w:pPr>
    </w:p>
    <w:p w:rsidR="0026328B" w:rsidRPr="002804EF" w:rsidRDefault="0026328B" w:rsidP="0026328B">
      <w:pPr>
        <w:ind w:left="2160" w:hanging="720"/>
      </w:pPr>
      <w:r w:rsidRPr="002804EF">
        <w:t>2)</w:t>
      </w:r>
      <w:r w:rsidRPr="002804EF">
        <w:tab/>
        <w:t xml:space="preserve">An injection well that is used for geologic sequestration of carbon dioxide </w:t>
      </w:r>
      <w:r w:rsidR="001031EA">
        <w:t>which</w:t>
      </w:r>
      <w:r w:rsidRPr="002804EF">
        <w:t xml:space="preserve"> has been granted a permit that includes alternative injection well depth requirements pursuant to Section 730.195; or</w:t>
      </w:r>
    </w:p>
    <w:p w:rsidR="0026328B" w:rsidRPr="002804EF" w:rsidRDefault="0026328B" w:rsidP="0026328B"/>
    <w:p w:rsidR="0026328B" w:rsidRPr="002804EF" w:rsidRDefault="0026328B" w:rsidP="0026328B">
      <w:pPr>
        <w:ind w:left="2160" w:hanging="720"/>
      </w:pPr>
      <w:r w:rsidRPr="002804EF">
        <w:t>3)</w:t>
      </w:r>
      <w:r w:rsidRPr="002804EF">
        <w:tab/>
        <w:t xml:space="preserve">An injection well that is used for geologic sequestration of carbon dioxide </w:t>
      </w:r>
      <w:r w:rsidR="001031EA">
        <w:t xml:space="preserve">which </w:t>
      </w:r>
      <w:r w:rsidRPr="002804EF">
        <w:t>has received an expansion to the areal extent of an existing Class II enhanced oil recovery or enhanced gas recovery aquifer exemption pursuant to Section 704.123(d) and 35 Ill. Adm. Code 730.104.</w:t>
      </w:r>
    </w:p>
    <w:p w:rsidR="00F00650" w:rsidRDefault="00F00650" w:rsidP="007D4377">
      <w:pPr>
        <w:widowControl w:val="0"/>
        <w:autoSpaceDE w:val="0"/>
        <w:autoSpaceDN w:val="0"/>
        <w:adjustRightInd w:val="0"/>
      </w:pPr>
    </w:p>
    <w:p w:rsidR="007D4377" w:rsidRDefault="007D4377" w:rsidP="007D4377">
      <w:pPr>
        <w:widowControl w:val="0"/>
        <w:autoSpaceDE w:val="0"/>
        <w:autoSpaceDN w:val="0"/>
        <w:adjustRightInd w:val="0"/>
      </w:pPr>
      <w:r>
        <w:t xml:space="preserve">BOARD NOTE: Derived from 40 CFR 144.6 </w:t>
      </w:r>
      <w:r w:rsidR="0026328B">
        <w:t>(</w:t>
      </w:r>
      <w:r w:rsidR="00A95360">
        <w:t>2017</w:t>
      </w:r>
      <w:r w:rsidR="0026328B">
        <w:t>)</w:t>
      </w:r>
      <w:r>
        <w:t xml:space="preserve">. </w:t>
      </w:r>
    </w:p>
    <w:p w:rsidR="007D4377" w:rsidRDefault="007D4377" w:rsidP="007D4377">
      <w:pPr>
        <w:widowControl w:val="0"/>
        <w:autoSpaceDE w:val="0"/>
        <w:autoSpaceDN w:val="0"/>
        <w:adjustRightInd w:val="0"/>
      </w:pPr>
    </w:p>
    <w:p w:rsidR="0026328B" w:rsidRPr="00D55B37" w:rsidRDefault="00A95360">
      <w:pPr>
        <w:pStyle w:val="JCARSourceNote"/>
        <w:ind w:left="720"/>
      </w:pPr>
      <w:r>
        <w:t xml:space="preserve">(Source:  Amended at 42 Ill. Reg. </w:t>
      </w:r>
      <w:r w:rsidR="00690F9A">
        <w:t>21095</w:t>
      </w:r>
      <w:r>
        <w:t xml:space="preserve">, effective </w:t>
      </w:r>
      <w:r w:rsidR="00413066">
        <w:t>November 19, 2018</w:t>
      </w:r>
      <w:r>
        <w:t>)</w:t>
      </w:r>
    </w:p>
    <w:sectPr w:rsidR="0026328B" w:rsidRPr="00D55B37" w:rsidSect="007D43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4377"/>
    <w:rsid w:val="001031EA"/>
    <w:rsid w:val="00103C82"/>
    <w:rsid w:val="0026328B"/>
    <w:rsid w:val="0028642E"/>
    <w:rsid w:val="00334011"/>
    <w:rsid w:val="00413066"/>
    <w:rsid w:val="00464465"/>
    <w:rsid w:val="0049582A"/>
    <w:rsid w:val="004D25A0"/>
    <w:rsid w:val="005B2C42"/>
    <w:rsid w:val="005C3366"/>
    <w:rsid w:val="00646567"/>
    <w:rsid w:val="00690F9A"/>
    <w:rsid w:val="00732FFF"/>
    <w:rsid w:val="007D4377"/>
    <w:rsid w:val="008B6055"/>
    <w:rsid w:val="00916E13"/>
    <w:rsid w:val="00A11717"/>
    <w:rsid w:val="00A95360"/>
    <w:rsid w:val="00AE1A1C"/>
    <w:rsid w:val="00BD13CB"/>
    <w:rsid w:val="00C04034"/>
    <w:rsid w:val="00EC499C"/>
    <w:rsid w:val="00EC66B4"/>
    <w:rsid w:val="00F00650"/>
    <w:rsid w:val="00F65FFD"/>
    <w:rsid w:val="00FC5D55"/>
    <w:rsid w:val="00FF0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793FB9-9CE1-41DB-BEF7-E8B02AA5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9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2018-11-28T15:41:00Z</dcterms:modified>
</cp:coreProperties>
</file>