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11" w:rsidRDefault="00B03811" w:rsidP="00B038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811" w:rsidRDefault="00B03811" w:rsidP="00B038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703.180  Applications in General</w:t>
      </w:r>
      <w:r>
        <w:t xml:space="preserve"> </w:t>
      </w:r>
    </w:p>
    <w:p w:rsidR="00B03811" w:rsidRDefault="00B03811" w:rsidP="00B03811">
      <w:pPr>
        <w:widowControl w:val="0"/>
        <w:autoSpaceDE w:val="0"/>
        <w:autoSpaceDN w:val="0"/>
        <w:adjustRightInd w:val="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This Subpart</w:t>
      </w:r>
      <w:r w:rsidR="008F7217">
        <w:t xml:space="preserve"> D</w:t>
      </w:r>
      <w:r>
        <w:t xml:space="preserve"> contains requirements for applications for RCRA permits.  A "Part A" application is required of all facilities to obtain interim status.  The "Part B" application is a prerequisite to an actual permit, and need be filed for an existing facility with interim status only when requested.  New facilities must file Part A and Part B at the same time;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1440" w:hanging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Subpart E</w:t>
      </w:r>
      <w:r w:rsidR="008F7217">
        <w:t xml:space="preserve"> of this Part</w:t>
      </w:r>
      <w:r>
        <w:t xml:space="preserve"> contains requirements for applications for emergency permits, trial burn permits and land treatment demonstration permits;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firstLine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>The application package</w:t>
      </w:r>
      <w:r w:rsidR="008F7217">
        <w:t xml:space="preserve"> must consist</w:t>
      </w:r>
      <w:r>
        <w:t xml:space="preserve"> of the following: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720" w:firstLine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Information required by 35 Ill. Adm. Code 702.123;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720" w:firstLine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Part A (Section 703.181);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720" w:firstLine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>Part B</w:t>
      </w:r>
      <w:r w:rsidR="008F7217">
        <w:t>, as follows</w:t>
      </w:r>
      <w:r>
        <w:t xml:space="preserve">: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1440" w:firstLine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General information (Section 703.183);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1440" w:firstLine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Facility location information (Section 703.184);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1440" w:firstLine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 xml:space="preserve">Groundwater protection information, if required (Section 703.185);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2880" w:hanging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Specific information for each type of TSD unit, i.e. tanks, surface impoundments, landfills, etc. (Sections 703.200 et seq.);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2880" w:hanging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Additional information to demonstrate compliance with 35 Ill. Adm. Code 724 (Section 703.183(t)); </w:t>
      </w:r>
    </w:p>
    <w:p w:rsidR="00C43945" w:rsidRDefault="00C43945" w:rsidP="00B03811">
      <w:pPr>
        <w:widowControl w:val="0"/>
        <w:autoSpaceDE w:val="0"/>
        <w:autoSpaceDN w:val="0"/>
        <w:adjustRightInd w:val="0"/>
        <w:ind w:left="2880" w:hanging="720"/>
      </w:pPr>
    </w:p>
    <w:p w:rsidR="00B03811" w:rsidRDefault="00B03811" w:rsidP="00B03811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Information for trial burn permits and land treatment demonstrations (Subpart E</w:t>
      </w:r>
      <w:r w:rsidR="008F7217">
        <w:t xml:space="preserve"> of this Part</w:t>
      </w:r>
      <w:r>
        <w:t xml:space="preserve">). </w:t>
      </w:r>
    </w:p>
    <w:p w:rsidR="008F7217" w:rsidRDefault="008F7217">
      <w:pPr>
        <w:pStyle w:val="JCARSourceNote"/>
        <w:ind w:firstLine="720"/>
      </w:pPr>
    </w:p>
    <w:p w:rsidR="008F7217" w:rsidRPr="00D55B37" w:rsidRDefault="008F721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1157C">
        <w:t>7</w:t>
      </w:r>
      <w:r w:rsidRPr="00D55B37">
        <w:t xml:space="preserve"> Ill. Reg. </w:t>
      </w:r>
      <w:r w:rsidR="00827ACC">
        <w:t>3496</w:t>
      </w:r>
      <w:r w:rsidRPr="00D55B37">
        <w:t xml:space="preserve">, effective </w:t>
      </w:r>
      <w:r w:rsidR="00827ACC">
        <w:t>February 14, 2003</w:t>
      </w:r>
      <w:r w:rsidRPr="00D55B37">
        <w:t>)</w:t>
      </w:r>
    </w:p>
    <w:sectPr w:rsidR="008F7217" w:rsidRPr="00D55B37" w:rsidSect="00B0381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811"/>
    <w:rsid w:val="001929E5"/>
    <w:rsid w:val="00827ACC"/>
    <w:rsid w:val="008F7217"/>
    <w:rsid w:val="00B03811"/>
    <w:rsid w:val="00B1157C"/>
    <w:rsid w:val="00C3710A"/>
    <w:rsid w:val="00C43118"/>
    <w:rsid w:val="00C43945"/>
    <w:rsid w:val="00C55D0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7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