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98" w:rsidRDefault="00067298" w:rsidP="00067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298" w:rsidRDefault="00067298" w:rsidP="00067298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:rsidR="00067298" w:rsidRDefault="00067298" w:rsidP="00067298">
      <w:pPr>
        <w:widowControl w:val="0"/>
        <w:autoSpaceDE w:val="0"/>
        <w:autoSpaceDN w:val="0"/>
        <w:adjustRightInd w:val="0"/>
        <w:jc w:val="center"/>
      </w:pPr>
      <w:r>
        <w:t>PERMIT FEES FOR INSTALLING OR EXTENDING WATER MAIN</w:t>
      </w:r>
    </w:p>
    <w:p w:rsidR="00067298" w:rsidRDefault="00067298" w:rsidP="00067298">
      <w:pPr>
        <w:widowControl w:val="0"/>
        <w:autoSpaceDE w:val="0"/>
        <w:autoSpaceDN w:val="0"/>
        <w:adjustRightInd w:val="0"/>
      </w:pPr>
    </w:p>
    <w:sectPr w:rsidR="00067298" w:rsidSect="00067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298"/>
    <w:rsid w:val="00067298"/>
    <w:rsid w:val="00417270"/>
    <w:rsid w:val="005C3366"/>
    <w:rsid w:val="0083791C"/>
    <w:rsid w:val="00C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