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FD" w:rsidRDefault="00A335FD" w:rsidP="009C000D">
      <w:bookmarkStart w:id="0" w:name="_GoBack"/>
      <w:bookmarkEnd w:id="0"/>
    </w:p>
    <w:p w:rsidR="009C000D" w:rsidRPr="00A335FD" w:rsidRDefault="009C000D" w:rsidP="009C000D">
      <w:pPr>
        <w:rPr>
          <w:b/>
        </w:rPr>
      </w:pPr>
      <w:r w:rsidRPr="00A335FD">
        <w:rPr>
          <w:b/>
        </w:rPr>
        <w:t>Section 664.410  Project Priority Determination</w:t>
      </w:r>
    </w:p>
    <w:p w:rsidR="009C000D" w:rsidRPr="009C000D" w:rsidRDefault="009C000D" w:rsidP="009C000D"/>
    <w:p w:rsidR="009C000D" w:rsidRPr="009C000D" w:rsidRDefault="009C000D" w:rsidP="00A335FD">
      <w:pPr>
        <w:ind w:left="1440" w:hanging="720"/>
      </w:pPr>
      <w:r w:rsidRPr="009C000D">
        <w:t>a)</w:t>
      </w:r>
      <w:r w:rsidRPr="009C000D">
        <w:tab/>
        <w:t>Financial assistance from the PWSLP/ARRA will be provided only to local government units and eligible privately owned community water supplies for projects on the Project Priority List developed by the Agency pursuant to 35 Ill. Adm. Code 663.</w:t>
      </w:r>
    </w:p>
    <w:p w:rsidR="009C000D" w:rsidRPr="009C000D" w:rsidRDefault="009C000D" w:rsidP="009C000D"/>
    <w:p w:rsidR="009C000D" w:rsidRPr="009C000D" w:rsidRDefault="009C000D" w:rsidP="00A335FD">
      <w:pPr>
        <w:ind w:left="1440" w:hanging="720"/>
      </w:pPr>
      <w:r w:rsidRPr="009C000D">
        <w:t>b)</w:t>
      </w:r>
      <w:r w:rsidRPr="009C000D">
        <w:tab/>
        <w:t xml:space="preserve">The Project Priority List sets out the priority for receipt of loans for each loan applicant.  Priorities will be established in accordance with 35 Ill. Adm. Code 663 after the receipt by the Agency of both loan pre-applications pursuant to 664.420 (Pre-Applications for Financial Assistance and Identification of Projects to be Funded) of </w:t>
      </w:r>
      <w:r w:rsidR="00376DF0">
        <w:t>this</w:t>
      </w:r>
      <w:r w:rsidRPr="009C000D">
        <w:t xml:space="preserve"> Part and approved </w:t>
      </w:r>
      <w:r w:rsidR="00376DF0">
        <w:t>p</w:t>
      </w:r>
      <w:r w:rsidRPr="009C000D">
        <w:t xml:space="preserve">roject </w:t>
      </w:r>
      <w:r w:rsidR="00376DF0">
        <w:t>p</w:t>
      </w:r>
      <w:r w:rsidRPr="009C000D">
        <w:t>lanning pursuant to Section 664.510 (Loan Applicant</w:t>
      </w:r>
      <w:r w:rsidR="00A335FD">
        <w:t>'</w:t>
      </w:r>
      <w:r w:rsidRPr="009C000D">
        <w:t>s Responsibilities During Project Planning) and Section 664.520 (State Environmental Review) of this Part.  For projects represented by loan</w:t>
      </w:r>
      <w:r w:rsidR="00376DF0">
        <w:t xml:space="preserve"> </w:t>
      </w:r>
      <w:r w:rsidRPr="009C000D">
        <w:t>pre-applications only, the Agency will provide limited priority scoring for inclusion of the project on the Project Priority List.</w:t>
      </w:r>
    </w:p>
    <w:p w:rsidR="009C000D" w:rsidRPr="009C000D" w:rsidRDefault="009C000D" w:rsidP="009C000D"/>
    <w:p w:rsidR="009C000D" w:rsidRPr="009C000D" w:rsidRDefault="009C000D" w:rsidP="00A335FD">
      <w:pPr>
        <w:ind w:left="1440" w:hanging="720"/>
      </w:pPr>
      <w:r w:rsidRPr="009C000D">
        <w:t>c)</w:t>
      </w:r>
      <w:r w:rsidRPr="009C000D">
        <w:tab/>
        <w:t xml:space="preserve">Projects included </w:t>
      </w:r>
      <w:r w:rsidR="00E7244C">
        <w:t>in</w:t>
      </w:r>
      <w:r w:rsidRPr="009C000D">
        <w:t xml:space="preserve"> the Intended Use Plan will be selected from projects </w:t>
      </w:r>
      <w:r w:rsidR="00376DF0">
        <w:t>in</w:t>
      </w:r>
      <w:r w:rsidRPr="009C000D">
        <w:t xml:space="preserve"> the Project Priority List in priority order, provided the project is scheduled to initiate construction by December 31, 2009.</w:t>
      </w:r>
    </w:p>
    <w:p w:rsidR="009C000D" w:rsidRPr="009C000D" w:rsidRDefault="009C000D" w:rsidP="009C000D"/>
    <w:p w:rsidR="009C000D" w:rsidRPr="009C000D" w:rsidRDefault="009C000D" w:rsidP="00A335FD">
      <w:pPr>
        <w:ind w:left="1440" w:hanging="720"/>
      </w:pPr>
      <w:r w:rsidRPr="009C000D">
        <w:t>d)</w:t>
      </w:r>
      <w:r w:rsidRPr="009C000D">
        <w:tab/>
        <w:t xml:space="preserve">The available funds awarded for a project may be limited by the Agency to reflect the amount of funds needed to meet cash flow demands for </w:t>
      </w:r>
      <w:r w:rsidR="00376DF0">
        <w:t>that</w:t>
      </w:r>
      <w:r w:rsidRPr="009C000D">
        <w:t xml:space="preserve"> project during the current funding cycle or to meet </w:t>
      </w:r>
      <w:r w:rsidR="00690F4C">
        <w:t xml:space="preserve">the </w:t>
      </w:r>
      <w:r w:rsidRPr="009C000D">
        <w:t xml:space="preserve">PWSLP/ARRA funding availability.  Any project that receives an adjustment to meet cash flow demands or </w:t>
      </w:r>
      <w:r w:rsidR="00690F4C">
        <w:t xml:space="preserve">the </w:t>
      </w:r>
      <w:r w:rsidRPr="009C000D">
        <w:t xml:space="preserve">PWSLP/ARRA funding availability may have </w:t>
      </w:r>
      <w:r w:rsidR="00376DF0">
        <w:t>an</w:t>
      </w:r>
      <w:r w:rsidRPr="009C000D">
        <w:t xml:space="preserve"> opportunity for additional funding in future funding cycles as money becomes available.</w:t>
      </w:r>
    </w:p>
    <w:sectPr w:rsidR="009C000D" w:rsidRPr="009C00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CC" w:rsidRDefault="00B936CC">
      <w:r>
        <w:separator/>
      </w:r>
    </w:p>
  </w:endnote>
  <w:endnote w:type="continuationSeparator" w:id="0">
    <w:p w:rsidR="00B936CC" w:rsidRDefault="00B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CC" w:rsidRDefault="00B936CC">
      <w:r>
        <w:separator/>
      </w:r>
    </w:p>
  </w:footnote>
  <w:footnote w:type="continuationSeparator" w:id="0">
    <w:p w:rsidR="00B936CC" w:rsidRDefault="00B9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00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94C"/>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28"/>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DF0"/>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F4C"/>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00D"/>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5FD"/>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73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6CC"/>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2FE"/>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6D58"/>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030"/>
    <w:rsid w:val="00E0634B"/>
    <w:rsid w:val="00E115C7"/>
    <w:rsid w:val="00E11728"/>
    <w:rsid w:val="00E16B25"/>
    <w:rsid w:val="00E2071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44C"/>
    <w:rsid w:val="00E7288E"/>
    <w:rsid w:val="00E73826"/>
    <w:rsid w:val="00E7596C"/>
    <w:rsid w:val="00E82718"/>
    <w:rsid w:val="00E840DC"/>
    <w:rsid w:val="00E8439B"/>
    <w:rsid w:val="00E92099"/>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C000D"/>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C000D"/>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03128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