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347B" w14:textId="77777777" w:rsidR="00976A58" w:rsidRDefault="00976A58" w:rsidP="00976A58">
      <w:pPr>
        <w:widowControl w:val="0"/>
        <w:autoSpaceDE w:val="0"/>
        <w:autoSpaceDN w:val="0"/>
        <w:adjustRightInd w:val="0"/>
      </w:pPr>
    </w:p>
    <w:p w14:paraId="1967428E" w14:textId="77777777" w:rsidR="00976A58" w:rsidRDefault="00976A58" w:rsidP="00976A58">
      <w:pPr>
        <w:widowControl w:val="0"/>
        <w:autoSpaceDE w:val="0"/>
        <w:autoSpaceDN w:val="0"/>
        <w:adjustRightInd w:val="0"/>
      </w:pPr>
      <w:r>
        <w:rPr>
          <w:b/>
          <w:bCs/>
        </w:rPr>
        <w:t>Section 653.118  Protection of Community Water Supply Structures</w:t>
      </w:r>
      <w:r>
        <w:t xml:space="preserve"> </w:t>
      </w:r>
    </w:p>
    <w:p w14:paraId="2970FC55" w14:textId="77777777" w:rsidR="00976A58" w:rsidRDefault="00976A58" w:rsidP="00976A58">
      <w:pPr>
        <w:widowControl w:val="0"/>
        <w:autoSpaceDE w:val="0"/>
        <w:autoSpaceDN w:val="0"/>
        <w:adjustRightInd w:val="0"/>
      </w:pPr>
    </w:p>
    <w:p w14:paraId="6E8D0BF0" w14:textId="77777777" w:rsidR="00976A58" w:rsidRDefault="00976A58" w:rsidP="00976A58">
      <w:pPr>
        <w:widowControl w:val="0"/>
        <w:autoSpaceDE w:val="0"/>
        <w:autoSpaceDN w:val="0"/>
        <w:adjustRightInd w:val="0"/>
        <w:ind w:left="1440" w:hanging="720"/>
      </w:pPr>
      <w:r>
        <w:t>a)</w:t>
      </w:r>
      <w:r>
        <w:tab/>
        <w:t xml:space="preserve">Information defining the location of the proposed raw water source shall be submitted. </w:t>
      </w:r>
    </w:p>
    <w:p w14:paraId="340FE5D5" w14:textId="77777777" w:rsidR="004F380F" w:rsidRDefault="004F380F" w:rsidP="00976A58">
      <w:pPr>
        <w:widowControl w:val="0"/>
        <w:autoSpaceDE w:val="0"/>
        <w:autoSpaceDN w:val="0"/>
        <w:adjustRightInd w:val="0"/>
        <w:ind w:left="1440" w:hanging="720"/>
      </w:pPr>
    </w:p>
    <w:p w14:paraId="60F0E8BB" w14:textId="77777777" w:rsidR="00976A58" w:rsidRDefault="00976A58" w:rsidP="00976A58">
      <w:pPr>
        <w:widowControl w:val="0"/>
        <w:autoSpaceDE w:val="0"/>
        <w:autoSpaceDN w:val="0"/>
        <w:adjustRightInd w:val="0"/>
        <w:ind w:left="1440" w:hanging="720"/>
      </w:pPr>
      <w:r>
        <w:t>b)</w:t>
      </w:r>
      <w:r>
        <w:tab/>
        <w:t xml:space="preserve">The area of the site shall be sufficient to prevent adjacent structures from impairing the safety of the supply. </w:t>
      </w:r>
    </w:p>
    <w:p w14:paraId="151D2B4C" w14:textId="77777777" w:rsidR="004F380F" w:rsidRDefault="004F380F" w:rsidP="00976A58">
      <w:pPr>
        <w:widowControl w:val="0"/>
        <w:autoSpaceDE w:val="0"/>
        <w:autoSpaceDN w:val="0"/>
        <w:adjustRightInd w:val="0"/>
        <w:ind w:left="1440" w:hanging="720"/>
      </w:pPr>
    </w:p>
    <w:p w14:paraId="1B12C287" w14:textId="77777777" w:rsidR="00976A58" w:rsidRDefault="00976A58" w:rsidP="00976A58">
      <w:pPr>
        <w:widowControl w:val="0"/>
        <w:autoSpaceDE w:val="0"/>
        <w:autoSpaceDN w:val="0"/>
        <w:adjustRightInd w:val="0"/>
        <w:ind w:left="1440" w:hanging="720"/>
      </w:pPr>
      <w:r>
        <w:t>c)</w:t>
      </w:r>
      <w:r>
        <w:tab/>
        <w:t xml:space="preserve">The following items shall be taken into consideration to protect water supplies from the entrance of contamination: </w:t>
      </w:r>
    </w:p>
    <w:p w14:paraId="39BD6632" w14:textId="77777777" w:rsidR="004F380F" w:rsidRDefault="004F380F" w:rsidP="00976A58">
      <w:pPr>
        <w:widowControl w:val="0"/>
        <w:autoSpaceDE w:val="0"/>
        <w:autoSpaceDN w:val="0"/>
        <w:adjustRightInd w:val="0"/>
        <w:ind w:left="2160" w:hanging="720"/>
      </w:pPr>
    </w:p>
    <w:p w14:paraId="32066C00" w14:textId="77777777" w:rsidR="00976A58" w:rsidRDefault="00976A58" w:rsidP="00976A58">
      <w:pPr>
        <w:widowControl w:val="0"/>
        <w:autoSpaceDE w:val="0"/>
        <w:autoSpaceDN w:val="0"/>
        <w:adjustRightInd w:val="0"/>
        <w:ind w:left="2160" w:hanging="720"/>
      </w:pPr>
      <w:r>
        <w:t>1)</w:t>
      </w:r>
      <w:r>
        <w:tab/>
        <w:t xml:space="preserve">Sources of contamination include but are not limited to:  privies; septic tanks; cesspools; sewers (storm, sanitary, combined and sewer service connections); subsurface seepage-disposal lines; pits or ponds receiving fluids such as surface waters, oils, and grease; and flood waters. </w:t>
      </w:r>
    </w:p>
    <w:p w14:paraId="3B69FBB1" w14:textId="77777777" w:rsidR="004F380F" w:rsidRDefault="004F380F" w:rsidP="00976A58">
      <w:pPr>
        <w:widowControl w:val="0"/>
        <w:autoSpaceDE w:val="0"/>
        <w:autoSpaceDN w:val="0"/>
        <w:adjustRightInd w:val="0"/>
        <w:ind w:left="2160" w:hanging="720"/>
      </w:pPr>
    </w:p>
    <w:p w14:paraId="6BE977E9" w14:textId="77777777" w:rsidR="00976A58" w:rsidRDefault="00976A58" w:rsidP="00976A58">
      <w:pPr>
        <w:widowControl w:val="0"/>
        <w:autoSpaceDE w:val="0"/>
        <w:autoSpaceDN w:val="0"/>
        <w:adjustRightInd w:val="0"/>
        <w:ind w:left="2160" w:hanging="720"/>
      </w:pPr>
      <w:r>
        <w:t>2)</w:t>
      </w:r>
      <w:r>
        <w:tab/>
        <w:t xml:space="preserve">Structures to be protected include but are not limited to:  wells; clear water reservoirs such as pressure equalizing reservoirs, collecting reservoirs, finished water clear wells; suction lines; gravity filters; iron removal, chlorine reaction and wet salt storage basins. </w:t>
      </w:r>
    </w:p>
    <w:p w14:paraId="76AA11D7" w14:textId="77777777" w:rsidR="004F380F" w:rsidRDefault="004F380F" w:rsidP="00976A58">
      <w:pPr>
        <w:widowControl w:val="0"/>
        <w:autoSpaceDE w:val="0"/>
        <w:autoSpaceDN w:val="0"/>
        <w:adjustRightInd w:val="0"/>
        <w:ind w:left="2160" w:hanging="720"/>
      </w:pPr>
    </w:p>
    <w:p w14:paraId="757B4A08" w14:textId="77777777" w:rsidR="00976A58" w:rsidRDefault="00976A58" w:rsidP="00976A58">
      <w:pPr>
        <w:widowControl w:val="0"/>
        <w:autoSpaceDE w:val="0"/>
        <w:autoSpaceDN w:val="0"/>
        <w:adjustRightInd w:val="0"/>
        <w:ind w:left="2160" w:hanging="720"/>
      </w:pPr>
      <w:r>
        <w:t>3)</w:t>
      </w:r>
      <w:r>
        <w:tab/>
        <w:t xml:space="preserve">Minimum distances from sources of pollution are given in Table A for clay and loam soils.  Minimum distances shall be increased when structures are to be located in more pervious soils.  For example, the minimum distances shall be doubled when more pervious soils, such as sand and gravels, are present. </w:t>
      </w:r>
    </w:p>
    <w:p w14:paraId="15D40886" w14:textId="77777777" w:rsidR="00976A58" w:rsidRDefault="00976A58" w:rsidP="00976A58">
      <w:pPr>
        <w:widowControl w:val="0"/>
        <w:autoSpaceDE w:val="0"/>
        <w:autoSpaceDN w:val="0"/>
        <w:adjustRightInd w:val="0"/>
        <w:ind w:left="2160" w:hanging="720"/>
      </w:pPr>
    </w:p>
    <w:p w14:paraId="0257BAA6" w14:textId="77777777" w:rsidR="00044EB5" w:rsidRDefault="00044EB5" w:rsidP="00044EB5">
      <w:pPr>
        <w:widowControl w:val="0"/>
        <w:autoSpaceDE w:val="0"/>
        <w:autoSpaceDN w:val="0"/>
        <w:adjustRightInd w:val="0"/>
        <w:ind w:left="2160" w:hanging="720"/>
        <w:jc w:val="center"/>
      </w:pPr>
      <w:r>
        <w:t>Table A – MINIMUM DISTANCES FROM SOURCES OF POLLUTION</w:t>
      </w:r>
    </w:p>
    <w:p w14:paraId="7AA02E18" w14:textId="0F44F236" w:rsidR="00044EB5" w:rsidRDefault="00044EB5" w:rsidP="00044EB5">
      <w:pPr>
        <w:widowControl w:val="0"/>
        <w:autoSpaceDE w:val="0"/>
        <w:autoSpaceDN w:val="0"/>
        <w:adjustRightInd w:val="0"/>
        <w:ind w:left="2160" w:hanging="720"/>
        <w:jc w:val="center"/>
      </w:pPr>
      <w:r>
        <w:t>FOR CLAY OR LOA</w:t>
      </w:r>
      <w:r w:rsidR="00950A09">
        <w:t>M</w:t>
      </w:r>
      <w:r>
        <w:t xml:space="preserve"> SOILS</w:t>
      </w:r>
    </w:p>
    <w:p w14:paraId="6E154CF9" w14:textId="77777777" w:rsidR="00044EB5" w:rsidRDefault="00044EB5" w:rsidP="00976A58">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5137"/>
        <w:gridCol w:w="1475"/>
      </w:tblGrid>
      <w:tr w:rsidR="00044EB5" w14:paraId="2777DD3E" w14:textId="77777777">
        <w:tc>
          <w:tcPr>
            <w:tcW w:w="5137" w:type="dxa"/>
          </w:tcPr>
          <w:p w14:paraId="4236DFC6" w14:textId="77777777" w:rsidR="00044EB5" w:rsidRDefault="00044EB5" w:rsidP="00044EB5">
            <w:pPr>
              <w:widowControl w:val="0"/>
              <w:tabs>
                <w:tab w:val="right" w:leader="dot" w:pos="5592"/>
              </w:tabs>
              <w:autoSpaceDE w:val="0"/>
              <w:autoSpaceDN w:val="0"/>
              <w:adjustRightInd w:val="0"/>
            </w:pPr>
            <w:r>
              <w:t>Cesspools, leaching sewage disposal pits</w:t>
            </w:r>
            <w:r>
              <w:tab/>
            </w:r>
          </w:p>
        </w:tc>
        <w:tc>
          <w:tcPr>
            <w:tcW w:w="1475" w:type="dxa"/>
          </w:tcPr>
          <w:p w14:paraId="4E337763" w14:textId="77777777" w:rsidR="00044EB5" w:rsidRDefault="00044EB5" w:rsidP="00976A58">
            <w:pPr>
              <w:widowControl w:val="0"/>
              <w:autoSpaceDE w:val="0"/>
              <w:autoSpaceDN w:val="0"/>
              <w:adjustRightInd w:val="0"/>
            </w:pPr>
            <w:r>
              <w:t>150'</w:t>
            </w:r>
          </w:p>
        </w:tc>
      </w:tr>
      <w:tr w:rsidR="00044EB5" w14:paraId="25CB0CED" w14:textId="77777777">
        <w:tc>
          <w:tcPr>
            <w:tcW w:w="5137" w:type="dxa"/>
          </w:tcPr>
          <w:p w14:paraId="3C6F69EB" w14:textId="77777777" w:rsidR="00044EB5" w:rsidRDefault="00044EB5" w:rsidP="00044EB5">
            <w:pPr>
              <w:widowControl w:val="0"/>
              <w:tabs>
                <w:tab w:val="right" w:leader="dot" w:pos="5587"/>
              </w:tabs>
              <w:autoSpaceDE w:val="0"/>
              <w:autoSpaceDN w:val="0"/>
              <w:adjustRightInd w:val="0"/>
            </w:pPr>
          </w:p>
        </w:tc>
        <w:tc>
          <w:tcPr>
            <w:tcW w:w="1475" w:type="dxa"/>
          </w:tcPr>
          <w:p w14:paraId="193F2069" w14:textId="77777777" w:rsidR="00044EB5" w:rsidRDefault="00044EB5" w:rsidP="00044EB5">
            <w:pPr>
              <w:widowControl w:val="0"/>
              <w:tabs>
                <w:tab w:val="right" w:pos="5587"/>
              </w:tabs>
              <w:autoSpaceDE w:val="0"/>
              <w:autoSpaceDN w:val="0"/>
              <w:adjustRightInd w:val="0"/>
            </w:pPr>
          </w:p>
        </w:tc>
      </w:tr>
      <w:tr w:rsidR="00044EB5" w14:paraId="14AA7A7C" w14:textId="77777777">
        <w:tc>
          <w:tcPr>
            <w:tcW w:w="5137" w:type="dxa"/>
          </w:tcPr>
          <w:p w14:paraId="79BB9D16" w14:textId="77777777" w:rsidR="00044EB5" w:rsidRDefault="00044EB5" w:rsidP="00044EB5">
            <w:pPr>
              <w:widowControl w:val="0"/>
              <w:tabs>
                <w:tab w:val="right" w:leader="dot" w:pos="5587"/>
              </w:tabs>
              <w:autoSpaceDE w:val="0"/>
              <w:autoSpaceDN w:val="0"/>
              <w:adjustRightInd w:val="0"/>
            </w:pPr>
            <w:r>
              <w:t>Privies</w:t>
            </w:r>
            <w:r>
              <w:tab/>
            </w:r>
          </w:p>
        </w:tc>
        <w:tc>
          <w:tcPr>
            <w:tcW w:w="1475" w:type="dxa"/>
          </w:tcPr>
          <w:p w14:paraId="2D864FA7" w14:textId="77777777" w:rsidR="00044EB5" w:rsidRDefault="00044EB5" w:rsidP="00044EB5">
            <w:pPr>
              <w:widowControl w:val="0"/>
              <w:tabs>
                <w:tab w:val="right" w:pos="5587"/>
              </w:tabs>
              <w:autoSpaceDE w:val="0"/>
              <w:autoSpaceDN w:val="0"/>
              <w:adjustRightInd w:val="0"/>
            </w:pPr>
            <w:r>
              <w:t>150'</w:t>
            </w:r>
          </w:p>
        </w:tc>
      </w:tr>
      <w:tr w:rsidR="00044EB5" w14:paraId="5F55097D" w14:textId="77777777">
        <w:tc>
          <w:tcPr>
            <w:tcW w:w="5137" w:type="dxa"/>
          </w:tcPr>
          <w:p w14:paraId="6B299F17" w14:textId="77777777" w:rsidR="00044EB5" w:rsidRDefault="00044EB5" w:rsidP="00044EB5">
            <w:pPr>
              <w:widowControl w:val="0"/>
              <w:tabs>
                <w:tab w:val="right" w:leader="dot" w:pos="5587"/>
              </w:tabs>
              <w:autoSpaceDE w:val="0"/>
              <w:autoSpaceDN w:val="0"/>
              <w:adjustRightInd w:val="0"/>
            </w:pPr>
          </w:p>
        </w:tc>
        <w:tc>
          <w:tcPr>
            <w:tcW w:w="1475" w:type="dxa"/>
          </w:tcPr>
          <w:p w14:paraId="36C93077" w14:textId="77777777" w:rsidR="00044EB5" w:rsidRDefault="00044EB5" w:rsidP="00044EB5">
            <w:pPr>
              <w:widowControl w:val="0"/>
              <w:tabs>
                <w:tab w:val="right" w:pos="5587"/>
              </w:tabs>
              <w:autoSpaceDE w:val="0"/>
              <w:autoSpaceDN w:val="0"/>
              <w:adjustRightInd w:val="0"/>
            </w:pPr>
          </w:p>
        </w:tc>
      </w:tr>
      <w:tr w:rsidR="00044EB5" w14:paraId="7118AC8D" w14:textId="77777777">
        <w:tc>
          <w:tcPr>
            <w:tcW w:w="5137" w:type="dxa"/>
          </w:tcPr>
          <w:p w14:paraId="5C59EC75" w14:textId="77777777" w:rsidR="00044EB5" w:rsidRDefault="00917276" w:rsidP="00CD3350">
            <w:pPr>
              <w:widowControl w:val="0"/>
              <w:tabs>
                <w:tab w:val="right" w:leader="dot" w:pos="5587"/>
              </w:tabs>
              <w:autoSpaceDE w:val="0"/>
              <w:autoSpaceDN w:val="0"/>
              <w:adjustRightInd w:val="0"/>
              <w:ind w:left="234" w:hanging="234"/>
            </w:pPr>
            <w:r>
              <w:t>Septic tanks and subsurface septic tanks effluent disposal title</w:t>
            </w:r>
            <w:r>
              <w:tab/>
            </w:r>
          </w:p>
        </w:tc>
        <w:tc>
          <w:tcPr>
            <w:tcW w:w="1475" w:type="dxa"/>
            <w:vAlign w:val="bottom"/>
          </w:tcPr>
          <w:p w14:paraId="00D11B80" w14:textId="77777777" w:rsidR="00044EB5" w:rsidRDefault="00917276" w:rsidP="00044EB5">
            <w:pPr>
              <w:widowControl w:val="0"/>
              <w:tabs>
                <w:tab w:val="right" w:pos="5587"/>
              </w:tabs>
              <w:autoSpaceDE w:val="0"/>
              <w:autoSpaceDN w:val="0"/>
              <w:adjustRightInd w:val="0"/>
            </w:pPr>
            <w:r>
              <w:t>75'</w:t>
            </w:r>
          </w:p>
        </w:tc>
      </w:tr>
      <w:tr w:rsidR="00044EB5" w14:paraId="2B21107A" w14:textId="77777777">
        <w:tc>
          <w:tcPr>
            <w:tcW w:w="5137" w:type="dxa"/>
          </w:tcPr>
          <w:p w14:paraId="5AA0A01F" w14:textId="77777777" w:rsidR="00044EB5" w:rsidRDefault="00044EB5" w:rsidP="00044EB5">
            <w:pPr>
              <w:widowControl w:val="0"/>
              <w:tabs>
                <w:tab w:val="right" w:leader="dot" w:pos="5587"/>
              </w:tabs>
              <w:autoSpaceDE w:val="0"/>
              <w:autoSpaceDN w:val="0"/>
              <w:adjustRightInd w:val="0"/>
            </w:pPr>
          </w:p>
        </w:tc>
        <w:tc>
          <w:tcPr>
            <w:tcW w:w="1475" w:type="dxa"/>
          </w:tcPr>
          <w:p w14:paraId="5F2BB73A" w14:textId="77777777" w:rsidR="00044EB5" w:rsidRDefault="00044EB5" w:rsidP="00044EB5">
            <w:pPr>
              <w:widowControl w:val="0"/>
              <w:tabs>
                <w:tab w:val="right" w:pos="5587"/>
              </w:tabs>
              <w:autoSpaceDE w:val="0"/>
              <w:autoSpaceDN w:val="0"/>
              <w:adjustRightInd w:val="0"/>
            </w:pPr>
          </w:p>
        </w:tc>
      </w:tr>
      <w:tr w:rsidR="00044EB5" w14:paraId="16838DBE" w14:textId="77777777">
        <w:tc>
          <w:tcPr>
            <w:tcW w:w="5137" w:type="dxa"/>
          </w:tcPr>
          <w:p w14:paraId="2E81DB15" w14:textId="77777777" w:rsidR="00044EB5" w:rsidRDefault="00917276" w:rsidP="00044EB5">
            <w:pPr>
              <w:widowControl w:val="0"/>
              <w:tabs>
                <w:tab w:val="right" w:leader="dot" w:pos="5587"/>
              </w:tabs>
              <w:autoSpaceDE w:val="0"/>
              <w:autoSpaceDN w:val="0"/>
              <w:adjustRightInd w:val="0"/>
            </w:pPr>
            <w:r>
              <w:t>Livestock, grazing areas or feedlots</w:t>
            </w:r>
            <w:r>
              <w:tab/>
            </w:r>
          </w:p>
        </w:tc>
        <w:tc>
          <w:tcPr>
            <w:tcW w:w="1475" w:type="dxa"/>
          </w:tcPr>
          <w:p w14:paraId="46BE8866" w14:textId="77777777" w:rsidR="00044EB5" w:rsidRDefault="00917276" w:rsidP="00044EB5">
            <w:pPr>
              <w:widowControl w:val="0"/>
              <w:tabs>
                <w:tab w:val="right" w:pos="5587"/>
              </w:tabs>
              <w:autoSpaceDE w:val="0"/>
              <w:autoSpaceDN w:val="0"/>
              <w:adjustRightInd w:val="0"/>
            </w:pPr>
            <w:r>
              <w:t>50'</w:t>
            </w:r>
          </w:p>
        </w:tc>
      </w:tr>
      <w:tr w:rsidR="00044EB5" w14:paraId="3F54C1C7" w14:textId="77777777">
        <w:tc>
          <w:tcPr>
            <w:tcW w:w="5137" w:type="dxa"/>
          </w:tcPr>
          <w:p w14:paraId="4FE17FF3" w14:textId="77777777" w:rsidR="00044EB5" w:rsidRDefault="00044EB5" w:rsidP="00044EB5">
            <w:pPr>
              <w:widowControl w:val="0"/>
              <w:tabs>
                <w:tab w:val="right" w:leader="dot" w:pos="5587"/>
              </w:tabs>
              <w:autoSpaceDE w:val="0"/>
              <w:autoSpaceDN w:val="0"/>
              <w:adjustRightInd w:val="0"/>
            </w:pPr>
          </w:p>
        </w:tc>
        <w:tc>
          <w:tcPr>
            <w:tcW w:w="1475" w:type="dxa"/>
          </w:tcPr>
          <w:p w14:paraId="18F66386" w14:textId="77777777" w:rsidR="00044EB5" w:rsidRDefault="00044EB5" w:rsidP="00044EB5">
            <w:pPr>
              <w:widowControl w:val="0"/>
              <w:tabs>
                <w:tab w:val="right" w:pos="5587"/>
              </w:tabs>
              <w:autoSpaceDE w:val="0"/>
              <w:autoSpaceDN w:val="0"/>
              <w:adjustRightInd w:val="0"/>
            </w:pPr>
          </w:p>
        </w:tc>
      </w:tr>
      <w:tr w:rsidR="00044EB5" w14:paraId="29932E7B" w14:textId="77777777">
        <w:tc>
          <w:tcPr>
            <w:tcW w:w="5137" w:type="dxa"/>
          </w:tcPr>
          <w:p w14:paraId="319ACEAE" w14:textId="77777777" w:rsidR="00044EB5" w:rsidRDefault="00917276" w:rsidP="00044EB5">
            <w:pPr>
              <w:widowControl w:val="0"/>
              <w:tabs>
                <w:tab w:val="right" w:leader="dot" w:pos="5587"/>
              </w:tabs>
              <w:autoSpaceDE w:val="0"/>
              <w:autoSpaceDN w:val="0"/>
              <w:adjustRightInd w:val="0"/>
            </w:pPr>
            <w:r>
              <w:t>Sewers (non-watertight)</w:t>
            </w:r>
            <w:r>
              <w:tab/>
            </w:r>
          </w:p>
        </w:tc>
        <w:tc>
          <w:tcPr>
            <w:tcW w:w="1475" w:type="dxa"/>
          </w:tcPr>
          <w:p w14:paraId="1AF7A575" w14:textId="77777777" w:rsidR="00044EB5" w:rsidRDefault="00917276" w:rsidP="00044EB5">
            <w:pPr>
              <w:widowControl w:val="0"/>
              <w:tabs>
                <w:tab w:val="right" w:pos="5587"/>
              </w:tabs>
              <w:autoSpaceDE w:val="0"/>
              <w:autoSpaceDN w:val="0"/>
              <w:adjustRightInd w:val="0"/>
            </w:pPr>
            <w:r>
              <w:t>50'</w:t>
            </w:r>
          </w:p>
        </w:tc>
      </w:tr>
      <w:tr w:rsidR="00044EB5" w14:paraId="3A08788F" w14:textId="77777777">
        <w:tc>
          <w:tcPr>
            <w:tcW w:w="5137" w:type="dxa"/>
          </w:tcPr>
          <w:p w14:paraId="0E6AE846" w14:textId="77777777" w:rsidR="00044EB5" w:rsidRDefault="00044EB5" w:rsidP="00044EB5">
            <w:pPr>
              <w:widowControl w:val="0"/>
              <w:tabs>
                <w:tab w:val="right" w:leader="dot" w:pos="5587"/>
              </w:tabs>
              <w:autoSpaceDE w:val="0"/>
              <w:autoSpaceDN w:val="0"/>
              <w:adjustRightInd w:val="0"/>
            </w:pPr>
          </w:p>
        </w:tc>
        <w:tc>
          <w:tcPr>
            <w:tcW w:w="1475" w:type="dxa"/>
          </w:tcPr>
          <w:p w14:paraId="365D72C3" w14:textId="77777777" w:rsidR="00044EB5" w:rsidRDefault="00044EB5" w:rsidP="00044EB5">
            <w:pPr>
              <w:widowControl w:val="0"/>
              <w:tabs>
                <w:tab w:val="right" w:pos="5587"/>
              </w:tabs>
              <w:autoSpaceDE w:val="0"/>
              <w:autoSpaceDN w:val="0"/>
              <w:adjustRightInd w:val="0"/>
            </w:pPr>
          </w:p>
        </w:tc>
      </w:tr>
      <w:tr w:rsidR="00044EB5" w14:paraId="4FC45FFF" w14:textId="77777777">
        <w:tc>
          <w:tcPr>
            <w:tcW w:w="5137" w:type="dxa"/>
          </w:tcPr>
          <w:p w14:paraId="7205D7FE" w14:textId="77777777" w:rsidR="00044EB5" w:rsidRDefault="00917276" w:rsidP="00CD3350">
            <w:pPr>
              <w:widowControl w:val="0"/>
              <w:tabs>
                <w:tab w:val="right" w:leader="dot" w:pos="5587"/>
              </w:tabs>
              <w:autoSpaceDE w:val="0"/>
              <w:autoSpaceDN w:val="0"/>
              <w:adjustRightInd w:val="0"/>
              <w:ind w:left="234" w:hanging="234"/>
            </w:pPr>
            <w:r>
              <w:t>Sewers (cast iron pipe, with leaded or mechanical joints)</w:t>
            </w:r>
            <w:r>
              <w:tab/>
            </w:r>
          </w:p>
        </w:tc>
        <w:tc>
          <w:tcPr>
            <w:tcW w:w="1475" w:type="dxa"/>
          </w:tcPr>
          <w:p w14:paraId="653C2781" w14:textId="77777777" w:rsidR="00044EB5" w:rsidRDefault="00917276" w:rsidP="00044EB5">
            <w:pPr>
              <w:widowControl w:val="0"/>
              <w:tabs>
                <w:tab w:val="right" w:pos="5587"/>
              </w:tabs>
              <w:autoSpaceDE w:val="0"/>
              <w:autoSpaceDN w:val="0"/>
              <w:adjustRightInd w:val="0"/>
            </w:pPr>
            <w:r>
              <w:t>25'</w:t>
            </w:r>
          </w:p>
        </w:tc>
      </w:tr>
      <w:tr w:rsidR="00917276" w14:paraId="3F7DED26" w14:textId="77777777">
        <w:tc>
          <w:tcPr>
            <w:tcW w:w="5137" w:type="dxa"/>
          </w:tcPr>
          <w:p w14:paraId="3BA39533" w14:textId="77777777" w:rsidR="00917276" w:rsidRDefault="00917276" w:rsidP="00044EB5">
            <w:pPr>
              <w:widowControl w:val="0"/>
              <w:tabs>
                <w:tab w:val="right" w:leader="dot" w:pos="5587"/>
              </w:tabs>
              <w:autoSpaceDE w:val="0"/>
              <w:autoSpaceDN w:val="0"/>
              <w:adjustRightInd w:val="0"/>
            </w:pPr>
          </w:p>
        </w:tc>
        <w:tc>
          <w:tcPr>
            <w:tcW w:w="1475" w:type="dxa"/>
          </w:tcPr>
          <w:p w14:paraId="0D9F9E05" w14:textId="77777777" w:rsidR="00917276" w:rsidRDefault="00917276" w:rsidP="00044EB5">
            <w:pPr>
              <w:widowControl w:val="0"/>
              <w:tabs>
                <w:tab w:val="right" w:pos="5587"/>
              </w:tabs>
              <w:autoSpaceDE w:val="0"/>
              <w:autoSpaceDN w:val="0"/>
              <w:adjustRightInd w:val="0"/>
            </w:pPr>
          </w:p>
        </w:tc>
      </w:tr>
      <w:tr w:rsidR="00917276" w14:paraId="6C3517CC" w14:textId="77777777">
        <w:tc>
          <w:tcPr>
            <w:tcW w:w="5137" w:type="dxa"/>
          </w:tcPr>
          <w:p w14:paraId="5CFFA1A5" w14:textId="77777777" w:rsidR="00917276" w:rsidRDefault="00917276" w:rsidP="00CD3350">
            <w:pPr>
              <w:widowControl w:val="0"/>
              <w:tabs>
                <w:tab w:val="right" w:leader="dot" w:pos="5587"/>
              </w:tabs>
              <w:autoSpaceDE w:val="0"/>
              <w:autoSpaceDN w:val="0"/>
              <w:adjustRightInd w:val="0"/>
              <w:ind w:left="234" w:hanging="234"/>
            </w:pPr>
            <w:r>
              <w:t>Sewers (extra-heavy cast iron pipe, asbestos-</w:t>
            </w:r>
            <w:r>
              <w:lastRenderedPageBreak/>
              <w:t>cement pressure pipe prestressed concrete pipe, or PVC pipe meeting water main standards, with pressure tested, leaded, mechanical or slip-on joints</w:t>
            </w:r>
            <w:r>
              <w:tab/>
            </w:r>
          </w:p>
        </w:tc>
        <w:tc>
          <w:tcPr>
            <w:tcW w:w="1475" w:type="dxa"/>
            <w:vAlign w:val="bottom"/>
          </w:tcPr>
          <w:p w14:paraId="55E924C9" w14:textId="77777777" w:rsidR="00917276" w:rsidRDefault="00917276" w:rsidP="00044EB5">
            <w:pPr>
              <w:widowControl w:val="0"/>
              <w:tabs>
                <w:tab w:val="right" w:pos="5587"/>
              </w:tabs>
              <w:autoSpaceDE w:val="0"/>
              <w:autoSpaceDN w:val="0"/>
              <w:adjustRightInd w:val="0"/>
            </w:pPr>
            <w:r>
              <w:lastRenderedPageBreak/>
              <w:t>10'</w:t>
            </w:r>
          </w:p>
        </w:tc>
      </w:tr>
      <w:tr w:rsidR="00917276" w14:paraId="301C1981" w14:textId="77777777">
        <w:tc>
          <w:tcPr>
            <w:tcW w:w="5137" w:type="dxa"/>
          </w:tcPr>
          <w:p w14:paraId="4BDED2B6" w14:textId="77777777" w:rsidR="00917276" w:rsidRDefault="00917276" w:rsidP="00044EB5">
            <w:pPr>
              <w:widowControl w:val="0"/>
              <w:tabs>
                <w:tab w:val="right" w:leader="dot" w:pos="5587"/>
              </w:tabs>
              <w:autoSpaceDE w:val="0"/>
              <w:autoSpaceDN w:val="0"/>
              <w:adjustRightInd w:val="0"/>
            </w:pPr>
          </w:p>
        </w:tc>
        <w:tc>
          <w:tcPr>
            <w:tcW w:w="1475" w:type="dxa"/>
            <w:vAlign w:val="bottom"/>
          </w:tcPr>
          <w:p w14:paraId="3E4675A5" w14:textId="77777777" w:rsidR="00917276" w:rsidRDefault="00917276" w:rsidP="00044EB5">
            <w:pPr>
              <w:widowControl w:val="0"/>
              <w:tabs>
                <w:tab w:val="right" w:pos="5587"/>
              </w:tabs>
              <w:autoSpaceDE w:val="0"/>
              <w:autoSpaceDN w:val="0"/>
              <w:adjustRightInd w:val="0"/>
            </w:pPr>
          </w:p>
        </w:tc>
      </w:tr>
      <w:tr w:rsidR="00917276" w14:paraId="0795A049" w14:textId="77777777">
        <w:tc>
          <w:tcPr>
            <w:tcW w:w="5137" w:type="dxa"/>
          </w:tcPr>
          <w:p w14:paraId="410B262E" w14:textId="77777777" w:rsidR="00917276" w:rsidRDefault="00917276" w:rsidP="00CD3350">
            <w:pPr>
              <w:widowControl w:val="0"/>
              <w:tabs>
                <w:tab w:val="right" w:leader="dot" w:pos="5587"/>
              </w:tabs>
              <w:autoSpaceDE w:val="0"/>
              <w:autoSpaceDN w:val="0"/>
              <w:adjustRightInd w:val="0"/>
              <w:ind w:left="234" w:hanging="234"/>
            </w:pPr>
            <w:r>
              <w:t>Washwater sumps of reinforced concrete construction</w:t>
            </w:r>
            <w:r>
              <w:tab/>
            </w:r>
          </w:p>
        </w:tc>
        <w:tc>
          <w:tcPr>
            <w:tcW w:w="1475" w:type="dxa"/>
            <w:vAlign w:val="bottom"/>
          </w:tcPr>
          <w:p w14:paraId="63C49504" w14:textId="77777777" w:rsidR="00917276" w:rsidRDefault="00917276" w:rsidP="00044EB5">
            <w:pPr>
              <w:widowControl w:val="0"/>
              <w:tabs>
                <w:tab w:val="right" w:pos="5587"/>
              </w:tabs>
              <w:autoSpaceDE w:val="0"/>
              <w:autoSpaceDN w:val="0"/>
              <w:adjustRightInd w:val="0"/>
            </w:pPr>
            <w:r>
              <w:t>10'</w:t>
            </w:r>
          </w:p>
        </w:tc>
      </w:tr>
      <w:tr w:rsidR="00917276" w14:paraId="2576D982" w14:textId="77777777">
        <w:tc>
          <w:tcPr>
            <w:tcW w:w="5137" w:type="dxa"/>
          </w:tcPr>
          <w:p w14:paraId="1232BE3B" w14:textId="77777777" w:rsidR="00917276" w:rsidRDefault="00917276" w:rsidP="00044EB5">
            <w:pPr>
              <w:widowControl w:val="0"/>
              <w:tabs>
                <w:tab w:val="right" w:leader="dot" w:pos="5587"/>
              </w:tabs>
              <w:autoSpaceDE w:val="0"/>
              <w:autoSpaceDN w:val="0"/>
              <w:adjustRightInd w:val="0"/>
            </w:pPr>
          </w:p>
        </w:tc>
        <w:tc>
          <w:tcPr>
            <w:tcW w:w="1475" w:type="dxa"/>
            <w:vAlign w:val="bottom"/>
          </w:tcPr>
          <w:p w14:paraId="3FB88944" w14:textId="77777777" w:rsidR="00917276" w:rsidRDefault="00917276" w:rsidP="00044EB5">
            <w:pPr>
              <w:widowControl w:val="0"/>
              <w:tabs>
                <w:tab w:val="right" w:pos="5587"/>
              </w:tabs>
              <w:autoSpaceDE w:val="0"/>
              <w:autoSpaceDN w:val="0"/>
              <w:adjustRightInd w:val="0"/>
            </w:pPr>
          </w:p>
        </w:tc>
      </w:tr>
      <w:tr w:rsidR="00917276" w14:paraId="2DDA8C49" w14:textId="77777777">
        <w:tc>
          <w:tcPr>
            <w:tcW w:w="5137" w:type="dxa"/>
          </w:tcPr>
          <w:p w14:paraId="5B8327F7" w14:textId="77777777" w:rsidR="00917276" w:rsidRDefault="00917276" w:rsidP="00CD3350">
            <w:pPr>
              <w:widowControl w:val="0"/>
              <w:tabs>
                <w:tab w:val="right" w:leader="dot" w:pos="5587"/>
              </w:tabs>
              <w:autoSpaceDE w:val="0"/>
              <w:autoSpaceDN w:val="0"/>
              <w:adjustRightInd w:val="0"/>
              <w:ind w:left="234" w:hanging="234"/>
            </w:pPr>
            <w:r>
              <w:t>Flood</w:t>
            </w:r>
            <w:r w:rsidR="00AC619B">
              <w:t xml:space="preserve"> waters – A horizontal distance shall be maintained by natural earth or fill.  In addition, wells shall have six inch concre</w:t>
            </w:r>
            <w:r w:rsidR="00CD3350">
              <w:t>te envelope completely surround</w:t>
            </w:r>
            <w:r w:rsidR="00AC619B">
              <w:t xml:space="preserve">ing the </w:t>
            </w:r>
            <w:r w:rsidR="00CD3350">
              <w:t>regular casing and extending at least 10 feet below original ground surface</w:t>
            </w:r>
            <w:r w:rsidR="00CD3350">
              <w:tab/>
            </w:r>
          </w:p>
        </w:tc>
        <w:tc>
          <w:tcPr>
            <w:tcW w:w="1475" w:type="dxa"/>
            <w:vAlign w:val="bottom"/>
          </w:tcPr>
          <w:p w14:paraId="51A12378" w14:textId="77777777" w:rsidR="00917276" w:rsidRDefault="00CD3350" w:rsidP="00044EB5">
            <w:pPr>
              <w:widowControl w:val="0"/>
              <w:tabs>
                <w:tab w:val="right" w:pos="5587"/>
              </w:tabs>
              <w:autoSpaceDE w:val="0"/>
              <w:autoSpaceDN w:val="0"/>
              <w:adjustRightInd w:val="0"/>
            </w:pPr>
            <w:r>
              <w:t>15'*</w:t>
            </w:r>
          </w:p>
        </w:tc>
      </w:tr>
      <w:tr w:rsidR="00CD3350" w14:paraId="660D115C" w14:textId="77777777">
        <w:tc>
          <w:tcPr>
            <w:tcW w:w="5137" w:type="dxa"/>
          </w:tcPr>
          <w:p w14:paraId="34449041" w14:textId="77777777" w:rsidR="00CD3350" w:rsidRDefault="00CD3350" w:rsidP="00044EB5">
            <w:pPr>
              <w:widowControl w:val="0"/>
              <w:tabs>
                <w:tab w:val="right" w:leader="dot" w:pos="5587"/>
              </w:tabs>
              <w:autoSpaceDE w:val="0"/>
              <w:autoSpaceDN w:val="0"/>
              <w:adjustRightInd w:val="0"/>
            </w:pPr>
          </w:p>
        </w:tc>
        <w:tc>
          <w:tcPr>
            <w:tcW w:w="1475" w:type="dxa"/>
            <w:vAlign w:val="bottom"/>
          </w:tcPr>
          <w:p w14:paraId="455EEF3F" w14:textId="77777777" w:rsidR="00CD3350" w:rsidRDefault="00CD3350" w:rsidP="00044EB5">
            <w:pPr>
              <w:widowControl w:val="0"/>
              <w:tabs>
                <w:tab w:val="right" w:pos="5587"/>
              </w:tabs>
              <w:autoSpaceDE w:val="0"/>
              <w:autoSpaceDN w:val="0"/>
              <w:adjustRightInd w:val="0"/>
            </w:pPr>
          </w:p>
        </w:tc>
      </w:tr>
      <w:tr w:rsidR="00CD3350" w14:paraId="2BC66EC7" w14:textId="77777777">
        <w:tc>
          <w:tcPr>
            <w:tcW w:w="5137" w:type="dxa"/>
          </w:tcPr>
          <w:p w14:paraId="1E5FEF95" w14:textId="77777777" w:rsidR="00CD3350" w:rsidRDefault="00CD3350" w:rsidP="00CD3350">
            <w:pPr>
              <w:widowControl w:val="0"/>
              <w:tabs>
                <w:tab w:val="right" w:leader="dot" w:pos="5587"/>
              </w:tabs>
              <w:autoSpaceDE w:val="0"/>
              <w:autoSpaceDN w:val="0"/>
              <w:adjustRightInd w:val="0"/>
              <w:ind w:left="234" w:hanging="234"/>
            </w:pPr>
            <w:r>
              <w:t>Flood waters – A vertical distance shall be maintained to which structure and earth protection must be carried above maximum high water elevation</w:t>
            </w:r>
            <w:r>
              <w:tab/>
            </w:r>
          </w:p>
        </w:tc>
        <w:tc>
          <w:tcPr>
            <w:tcW w:w="1475" w:type="dxa"/>
            <w:vAlign w:val="bottom"/>
          </w:tcPr>
          <w:p w14:paraId="6176F5F4" w14:textId="77777777" w:rsidR="00CD3350" w:rsidRDefault="00CD3350" w:rsidP="00044EB5">
            <w:pPr>
              <w:widowControl w:val="0"/>
              <w:tabs>
                <w:tab w:val="right" w:pos="5587"/>
              </w:tabs>
              <w:autoSpaceDE w:val="0"/>
              <w:autoSpaceDN w:val="0"/>
              <w:adjustRightInd w:val="0"/>
            </w:pPr>
            <w:r>
              <w:t>2'</w:t>
            </w:r>
          </w:p>
        </w:tc>
      </w:tr>
      <w:tr w:rsidR="00CD3350" w14:paraId="20843600" w14:textId="77777777">
        <w:tc>
          <w:tcPr>
            <w:tcW w:w="5137" w:type="dxa"/>
          </w:tcPr>
          <w:p w14:paraId="769499A9" w14:textId="77777777" w:rsidR="00CD3350" w:rsidRDefault="00CD3350" w:rsidP="00044EB5">
            <w:pPr>
              <w:widowControl w:val="0"/>
              <w:tabs>
                <w:tab w:val="right" w:leader="dot" w:pos="5587"/>
              </w:tabs>
              <w:autoSpaceDE w:val="0"/>
              <w:autoSpaceDN w:val="0"/>
              <w:adjustRightInd w:val="0"/>
            </w:pPr>
          </w:p>
        </w:tc>
        <w:tc>
          <w:tcPr>
            <w:tcW w:w="1475" w:type="dxa"/>
            <w:vAlign w:val="bottom"/>
          </w:tcPr>
          <w:p w14:paraId="3DD7F2A3" w14:textId="77777777" w:rsidR="00CD3350" w:rsidRDefault="00CD3350" w:rsidP="00044EB5">
            <w:pPr>
              <w:widowControl w:val="0"/>
              <w:tabs>
                <w:tab w:val="right" w:pos="5587"/>
              </w:tabs>
              <w:autoSpaceDE w:val="0"/>
              <w:autoSpaceDN w:val="0"/>
              <w:adjustRightInd w:val="0"/>
            </w:pPr>
          </w:p>
        </w:tc>
      </w:tr>
      <w:tr w:rsidR="00CD3350" w14:paraId="2F4BCE42" w14:textId="77777777">
        <w:tc>
          <w:tcPr>
            <w:tcW w:w="5137" w:type="dxa"/>
          </w:tcPr>
          <w:p w14:paraId="0B186F3A" w14:textId="77777777" w:rsidR="00CD3350" w:rsidRDefault="00CD3350" w:rsidP="00CD3350">
            <w:pPr>
              <w:widowControl w:val="0"/>
              <w:tabs>
                <w:tab w:val="right" w:leader="dot" w:pos="5587"/>
              </w:tabs>
              <w:autoSpaceDE w:val="0"/>
              <w:autoSpaceDN w:val="0"/>
              <w:adjustRightInd w:val="0"/>
              <w:ind w:left="234" w:hanging="234"/>
            </w:pPr>
            <w:r>
              <w:t>*  The Agency shall consider special structural arrangements equivalent to earthen construction for protection of the well when horizontal earth protection is impractical.</w:t>
            </w:r>
          </w:p>
        </w:tc>
        <w:tc>
          <w:tcPr>
            <w:tcW w:w="1475" w:type="dxa"/>
            <w:vAlign w:val="bottom"/>
          </w:tcPr>
          <w:p w14:paraId="436FB3A6" w14:textId="77777777" w:rsidR="00CD3350" w:rsidRDefault="00CD3350" w:rsidP="00044EB5">
            <w:pPr>
              <w:widowControl w:val="0"/>
              <w:tabs>
                <w:tab w:val="right" w:pos="5587"/>
              </w:tabs>
              <w:autoSpaceDE w:val="0"/>
              <w:autoSpaceDN w:val="0"/>
              <w:adjustRightInd w:val="0"/>
            </w:pPr>
          </w:p>
        </w:tc>
      </w:tr>
    </w:tbl>
    <w:p w14:paraId="0A34837C" w14:textId="77777777" w:rsidR="00CD3350" w:rsidRDefault="00CD3350" w:rsidP="00976A58">
      <w:pPr>
        <w:widowControl w:val="0"/>
        <w:autoSpaceDE w:val="0"/>
        <w:autoSpaceDN w:val="0"/>
        <w:adjustRightInd w:val="0"/>
        <w:ind w:left="1440" w:hanging="720"/>
      </w:pPr>
    </w:p>
    <w:p w14:paraId="1BA4E6CB" w14:textId="77777777" w:rsidR="004F380F" w:rsidRDefault="004F380F" w:rsidP="00976A58">
      <w:pPr>
        <w:widowControl w:val="0"/>
        <w:autoSpaceDE w:val="0"/>
        <w:autoSpaceDN w:val="0"/>
        <w:adjustRightInd w:val="0"/>
        <w:ind w:left="1440" w:hanging="720"/>
      </w:pPr>
    </w:p>
    <w:p w14:paraId="2036BCCF" w14:textId="77777777" w:rsidR="00976A58" w:rsidRDefault="00976A58" w:rsidP="00976A58">
      <w:pPr>
        <w:widowControl w:val="0"/>
        <w:autoSpaceDE w:val="0"/>
        <w:autoSpaceDN w:val="0"/>
        <w:adjustRightInd w:val="0"/>
        <w:ind w:left="1440" w:hanging="720"/>
      </w:pPr>
      <w:r>
        <w:t>d)</w:t>
      </w:r>
      <w:r>
        <w:tab/>
        <w:t xml:space="preserve">Community water supplies having fuel storage tanks shall provide protection of all underground water works facilities from leaks which may develop or occur in the fuel tanks or fuel lines. </w:t>
      </w:r>
    </w:p>
    <w:sectPr w:rsidR="00976A58" w:rsidSect="00976A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76A58"/>
    <w:rsid w:val="00037052"/>
    <w:rsid w:val="00044EB5"/>
    <w:rsid w:val="00076FBC"/>
    <w:rsid w:val="004F380F"/>
    <w:rsid w:val="00581B44"/>
    <w:rsid w:val="005C3366"/>
    <w:rsid w:val="00917276"/>
    <w:rsid w:val="00950A09"/>
    <w:rsid w:val="00976A58"/>
    <w:rsid w:val="00AC619B"/>
    <w:rsid w:val="00CD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62ACE2"/>
  <w15:docId w15:val="{68283DE3-A1AC-4C8B-BAF8-3BB24D0D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Bockewitz, Crystal K.</cp:lastModifiedBy>
  <cp:revision>4</cp:revision>
  <dcterms:created xsi:type="dcterms:W3CDTF">2012-06-21T21:14:00Z</dcterms:created>
  <dcterms:modified xsi:type="dcterms:W3CDTF">2024-08-06T14:55:00Z</dcterms:modified>
</cp:coreProperties>
</file>