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C6" w:rsidRDefault="00482CC6" w:rsidP="00482CC6">
      <w:pPr>
        <w:widowControl w:val="0"/>
        <w:autoSpaceDE w:val="0"/>
        <w:autoSpaceDN w:val="0"/>
        <w:adjustRightInd w:val="0"/>
      </w:pPr>
      <w:bookmarkStart w:id="0" w:name="_GoBack"/>
      <w:bookmarkEnd w:id="0"/>
    </w:p>
    <w:p w:rsidR="00482CC6" w:rsidRDefault="00482CC6" w:rsidP="00482CC6">
      <w:pPr>
        <w:widowControl w:val="0"/>
        <w:autoSpaceDE w:val="0"/>
        <w:autoSpaceDN w:val="0"/>
        <w:adjustRightInd w:val="0"/>
      </w:pPr>
      <w:r>
        <w:rPr>
          <w:b/>
          <w:bCs/>
        </w:rPr>
        <w:t>Section 653.103  Wells</w:t>
      </w:r>
      <w:r>
        <w:t xml:space="preserve"> </w:t>
      </w:r>
    </w:p>
    <w:p w:rsidR="00482CC6" w:rsidRDefault="00482CC6" w:rsidP="00482CC6">
      <w:pPr>
        <w:widowControl w:val="0"/>
        <w:autoSpaceDE w:val="0"/>
        <w:autoSpaceDN w:val="0"/>
        <w:adjustRightInd w:val="0"/>
      </w:pPr>
    </w:p>
    <w:p w:rsidR="00482CC6" w:rsidRDefault="00482CC6" w:rsidP="00482CC6">
      <w:pPr>
        <w:widowControl w:val="0"/>
        <w:autoSpaceDE w:val="0"/>
        <w:autoSpaceDN w:val="0"/>
        <w:adjustRightInd w:val="0"/>
        <w:ind w:left="1440" w:hanging="720"/>
      </w:pPr>
      <w:r>
        <w:t>a)</w:t>
      </w:r>
      <w:r>
        <w:tab/>
        <w:t xml:space="preserve">Construction shall conform to the Standards and the current American Water Works Association (AWWA) Standard for Deep Wells, A100.  Well construction shall also comply with all state, county and municipal regulations and statutes. </w:t>
      </w:r>
    </w:p>
    <w:p w:rsidR="00CA37B0" w:rsidRDefault="00CA37B0" w:rsidP="00482CC6">
      <w:pPr>
        <w:widowControl w:val="0"/>
        <w:autoSpaceDE w:val="0"/>
        <w:autoSpaceDN w:val="0"/>
        <w:adjustRightInd w:val="0"/>
        <w:ind w:left="1440" w:hanging="720"/>
      </w:pPr>
    </w:p>
    <w:p w:rsidR="00482CC6" w:rsidRDefault="00482CC6" w:rsidP="00482CC6">
      <w:pPr>
        <w:widowControl w:val="0"/>
        <w:autoSpaceDE w:val="0"/>
        <w:autoSpaceDN w:val="0"/>
        <w:adjustRightInd w:val="0"/>
        <w:ind w:left="1440" w:hanging="720"/>
      </w:pPr>
      <w:r>
        <w:t>b)</w:t>
      </w:r>
      <w:r>
        <w:tab/>
        <w:t xml:space="preserve">Water from creviced limestone formations having less than 50 feet of soil cover shall be treated to meet the standards of 35 Ill. Adm. Code 604. </w:t>
      </w:r>
    </w:p>
    <w:p w:rsidR="00CA37B0" w:rsidRDefault="00CA37B0" w:rsidP="00482CC6">
      <w:pPr>
        <w:widowControl w:val="0"/>
        <w:autoSpaceDE w:val="0"/>
        <w:autoSpaceDN w:val="0"/>
        <w:adjustRightInd w:val="0"/>
        <w:ind w:left="1440" w:hanging="720"/>
      </w:pPr>
    </w:p>
    <w:p w:rsidR="00482CC6" w:rsidRDefault="00482CC6" w:rsidP="00482CC6">
      <w:pPr>
        <w:widowControl w:val="0"/>
        <w:autoSpaceDE w:val="0"/>
        <w:autoSpaceDN w:val="0"/>
        <w:adjustRightInd w:val="0"/>
        <w:ind w:left="1440" w:hanging="720"/>
      </w:pPr>
      <w:r>
        <w:t>c)</w:t>
      </w:r>
      <w:r>
        <w:tab/>
        <w:t xml:space="preserve">Grouting shall be provided in accordance with the Standards for a depth of ten feet from: </w:t>
      </w:r>
    </w:p>
    <w:p w:rsidR="00CA37B0" w:rsidRDefault="00CA37B0" w:rsidP="00482CC6">
      <w:pPr>
        <w:widowControl w:val="0"/>
        <w:autoSpaceDE w:val="0"/>
        <w:autoSpaceDN w:val="0"/>
        <w:adjustRightInd w:val="0"/>
        <w:ind w:left="2160" w:hanging="720"/>
      </w:pPr>
    </w:p>
    <w:p w:rsidR="00482CC6" w:rsidRDefault="00482CC6" w:rsidP="00482CC6">
      <w:pPr>
        <w:widowControl w:val="0"/>
        <w:autoSpaceDE w:val="0"/>
        <w:autoSpaceDN w:val="0"/>
        <w:adjustRightInd w:val="0"/>
        <w:ind w:left="2160" w:hanging="720"/>
      </w:pPr>
      <w:r>
        <w:t>1)</w:t>
      </w:r>
      <w:r>
        <w:tab/>
        <w:t xml:space="preserve">the original ground surface where fill has been added; or </w:t>
      </w:r>
    </w:p>
    <w:p w:rsidR="00CA37B0" w:rsidRDefault="00CA37B0" w:rsidP="00482CC6">
      <w:pPr>
        <w:widowControl w:val="0"/>
        <w:autoSpaceDE w:val="0"/>
        <w:autoSpaceDN w:val="0"/>
        <w:adjustRightInd w:val="0"/>
        <w:ind w:left="2160" w:hanging="720"/>
      </w:pPr>
    </w:p>
    <w:p w:rsidR="00482CC6" w:rsidRDefault="00482CC6" w:rsidP="00482CC6">
      <w:pPr>
        <w:widowControl w:val="0"/>
        <w:autoSpaceDE w:val="0"/>
        <w:autoSpaceDN w:val="0"/>
        <w:adjustRightInd w:val="0"/>
        <w:ind w:left="2160" w:hanging="720"/>
      </w:pPr>
      <w:r>
        <w:t>2)</w:t>
      </w:r>
      <w:r>
        <w:tab/>
        <w:t xml:space="preserve">existing ground surface where soil has been removed. </w:t>
      </w:r>
    </w:p>
    <w:p w:rsidR="00CA37B0" w:rsidRDefault="00CA37B0" w:rsidP="00482CC6">
      <w:pPr>
        <w:widowControl w:val="0"/>
        <w:autoSpaceDE w:val="0"/>
        <w:autoSpaceDN w:val="0"/>
        <w:adjustRightInd w:val="0"/>
        <w:ind w:left="1440" w:hanging="720"/>
      </w:pPr>
    </w:p>
    <w:p w:rsidR="00482CC6" w:rsidRDefault="00482CC6" w:rsidP="00482CC6">
      <w:pPr>
        <w:widowControl w:val="0"/>
        <w:autoSpaceDE w:val="0"/>
        <w:autoSpaceDN w:val="0"/>
        <w:adjustRightInd w:val="0"/>
        <w:ind w:left="1440" w:hanging="720"/>
      </w:pPr>
      <w:r>
        <w:t>d)</w:t>
      </w:r>
      <w:r>
        <w:tab/>
        <w:t xml:space="preserve">A lead, elastomeric or other equivalent seal shall be provided between the pump base and pump pedestal for above-base discharge pumps. </w:t>
      </w:r>
    </w:p>
    <w:sectPr w:rsidR="00482CC6" w:rsidSect="00482C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CC6"/>
    <w:rsid w:val="000D6AC8"/>
    <w:rsid w:val="00482CC6"/>
    <w:rsid w:val="00532FA9"/>
    <w:rsid w:val="005A0891"/>
    <w:rsid w:val="005C3366"/>
    <w:rsid w:val="00CA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2012-06-21T21:14:00Z</dcterms:created>
  <dcterms:modified xsi:type="dcterms:W3CDTF">2012-06-21T21:14:00Z</dcterms:modified>
</cp:coreProperties>
</file>