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50" w:rsidRDefault="00342F50" w:rsidP="00342F50">
      <w:pPr>
        <w:widowControl w:val="0"/>
        <w:autoSpaceDE w:val="0"/>
        <w:autoSpaceDN w:val="0"/>
        <w:adjustRightInd w:val="0"/>
      </w:pPr>
      <w:bookmarkStart w:id="0" w:name="_GoBack"/>
      <w:bookmarkEnd w:id="0"/>
    </w:p>
    <w:p w:rsidR="00342F50" w:rsidRDefault="00342F50" w:rsidP="00342F50">
      <w:pPr>
        <w:widowControl w:val="0"/>
        <w:autoSpaceDE w:val="0"/>
        <w:autoSpaceDN w:val="0"/>
        <w:adjustRightInd w:val="0"/>
      </w:pPr>
      <w:r>
        <w:rPr>
          <w:b/>
          <w:bCs/>
        </w:rPr>
        <w:t>Section 620.260  Reclassification of Groundwater by Adjusted Standard</w:t>
      </w:r>
      <w:r>
        <w:t xml:space="preserve"> </w:t>
      </w:r>
    </w:p>
    <w:p w:rsidR="00342F50" w:rsidRDefault="00342F50" w:rsidP="00342F50">
      <w:pPr>
        <w:widowControl w:val="0"/>
        <w:autoSpaceDE w:val="0"/>
        <w:autoSpaceDN w:val="0"/>
        <w:adjustRightInd w:val="0"/>
      </w:pPr>
    </w:p>
    <w:p w:rsidR="00342F50" w:rsidRDefault="00342F50" w:rsidP="00342F50">
      <w:pPr>
        <w:widowControl w:val="0"/>
        <w:autoSpaceDE w:val="0"/>
        <w:autoSpaceDN w:val="0"/>
        <w:adjustRightInd w:val="0"/>
      </w:pPr>
      <w:r>
        <w:t xml:space="preserve">Any person may petition the Board to reclassify a groundwater in accordance with the procedures for adjusted standards specified in Section 28.1 of the Act and 35 Ill. Adm. Code 106.Subpart G.  In any proceeding to reclassify specific groundwater by adjusted standard, in addition to the requirements of 35 Ill. Adm. Code 106.Subpart G, and Section 28.1(c) of the Act, the petition shall, at a minimum, contain information to allow the Board to determine: </w:t>
      </w:r>
    </w:p>
    <w:p w:rsidR="002C5BB0" w:rsidRDefault="002C5BB0" w:rsidP="00342F50">
      <w:pPr>
        <w:widowControl w:val="0"/>
        <w:autoSpaceDE w:val="0"/>
        <w:autoSpaceDN w:val="0"/>
        <w:adjustRightInd w:val="0"/>
      </w:pPr>
    </w:p>
    <w:p w:rsidR="00342F50" w:rsidRDefault="00342F50" w:rsidP="00342F50">
      <w:pPr>
        <w:widowControl w:val="0"/>
        <w:autoSpaceDE w:val="0"/>
        <w:autoSpaceDN w:val="0"/>
        <w:adjustRightInd w:val="0"/>
        <w:ind w:left="1440" w:hanging="720"/>
      </w:pPr>
      <w:r>
        <w:t>a)</w:t>
      </w:r>
      <w:r>
        <w:tab/>
        <w:t xml:space="preserve">The specific groundwater for which reclassification is requested, including but not limited to geographical extent of any aquifers, depth of groundwater, and rate and direction of groundwater flow and that the specific groundwater exhibits the characteristics of the requested class as set forth in Section 620.210(b), 620.220(b), 620.230, or 620.240;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b)</w:t>
      </w:r>
      <w:r>
        <w:tab/>
        <w:t xml:space="preserve">Whether the proposed change or use restriction is necessary for economic or social development, by providing information including, but not limited to, the impacts of the standards on the regional economy, social benefits such as loss of jobs or closing of facilities, and economic analysis contrasting the health and environmental benefits with costs likely to be incurred in meeting the standards would be beneficial or necessary;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c)</w:t>
      </w:r>
      <w:r>
        <w:tab/>
        <w:t xml:space="preserve">Existing and anticipated uses of the specific groundwater;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d)</w:t>
      </w:r>
      <w:r>
        <w:tab/>
        <w:t xml:space="preserve">Existing and anticipated quality of the specific groundwater;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e)</w:t>
      </w:r>
      <w:r>
        <w:tab/>
        <w:t xml:space="preserve">Existing and anticipated contamination, if any, of the specific groundwater;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f)</w:t>
      </w:r>
      <w:r>
        <w:tab/>
        <w:t xml:space="preserve">Technical feasibility and economic reasonableness of eliminating or reducing contamination of the specific groundwater or of maintaining existing water quality;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g)</w:t>
      </w:r>
      <w:r>
        <w:tab/>
        <w:t xml:space="preserve">The anticipated time period over which contaminants will continue to affect the specific groundwater;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h)</w:t>
      </w:r>
      <w:r>
        <w:tab/>
        <w:t xml:space="preserve">Existing and anticipated impact on any potable water supplies due to contamination;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proofErr w:type="spellStart"/>
      <w:r>
        <w:t>i</w:t>
      </w:r>
      <w:proofErr w:type="spellEnd"/>
      <w:r>
        <w:t>)</w:t>
      </w:r>
      <w:r>
        <w:tab/>
        <w:t xml:space="preserve">Availability and cost of alternate water sources or of treatment for those users adversely affected;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j)</w:t>
      </w:r>
      <w:r>
        <w:tab/>
        <w:t xml:space="preserve">Negative or positive effect on property values; and </w:t>
      </w:r>
    </w:p>
    <w:p w:rsidR="002C5BB0" w:rsidRDefault="002C5BB0" w:rsidP="00342F50">
      <w:pPr>
        <w:widowControl w:val="0"/>
        <w:autoSpaceDE w:val="0"/>
        <w:autoSpaceDN w:val="0"/>
        <w:adjustRightInd w:val="0"/>
        <w:ind w:left="1440" w:hanging="720"/>
      </w:pPr>
    </w:p>
    <w:p w:rsidR="00342F50" w:rsidRDefault="00342F50" w:rsidP="00342F50">
      <w:pPr>
        <w:widowControl w:val="0"/>
        <w:autoSpaceDE w:val="0"/>
        <w:autoSpaceDN w:val="0"/>
        <w:adjustRightInd w:val="0"/>
        <w:ind w:left="1440" w:hanging="720"/>
      </w:pPr>
      <w:r>
        <w:t>k)</w:t>
      </w:r>
      <w:r>
        <w:tab/>
        <w:t xml:space="preserve">For special resource groundwater, negative or positive effect on: </w:t>
      </w:r>
    </w:p>
    <w:p w:rsidR="002C5BB0" w:rsidRDefault="002C5BB0" w:rsidP="00342F50">
      <w:pPr>
        <w:widowControl w:val="0"/>
        <w:autoSpaceDE w:val="0"/>
        <w:autoSpaceDN w:val="0"/>
        <w:adjustRightInd w:val="0"/>
        <w:ind w:left="2160" w:hanging="720"/>
      </w:pPr>
    </w:p>
    <w:p w:rsidR="00342F50" w:rsidRDefault="00342F50" w:rsidP="00342F50">
      <w:pPr>
        <w:widowControl w:val="0"/>
        <w:autoSpaceDE w:val="0"/>
        <w:autoSpaceDN w:val="0"/>
        <w:adjustRightInd w:val="0"/>
        <w:ind w:left="2160" w:hanging="720"/>
      </w:pPr>
      <w:r>
        <w:t>1)</w:t>
      </w:r>
      <w:r>
        <w:tab/>
        <w:t xml:space="preserve">The quality of surface waters; and </w:t>
      </w:r>
    </w:p>
    <w:p w:rsidR="002C5BB0" w:rsidRDefault="002C5BB0" w:rsidP="00342F50">
      <w:pPr>
        <w:widowControl w:val="0"/>
        <w:autoSpaceDE w:val="0"/>
        <w:autoSpaceDN w:val="0"/>
        <w:adjustRightInd w:val="0"/>
        <w:ind w:left="2160" w:hanging="720"/>
      </w:pPr>
    </w:p>
    <w:p w:rsidR="00342F50" w:rsidRDefault="00342F50" w:rsidP="00342F50">
      <w:pPr>
        <w:widowControl w:val="0"/>
        <w:autoSpaceDE w:val="0"/>
        <w:autoSpaceDN w:val="0"/>
        <w:adjustRightInd w:val="0"/>
        <w:ind w:left="2160" w:hanging="720"/>
      </w:pPr>
      <w:r>
        <w:t>2)</w:t>
      </w:r>
      <w:r>
        <w:tab/>
        <w:t xml:space="preserve">Wetlands, natural areas, and the life contained therein, including endangered or threatened species of plant, fish or wildlife listed pursuant to the Endangered Species Act, 16 U.S.C. 1531 et seq., or the Illinois Endangered Species Protection Act [415 ILCS 10]. </w:t>
      </w:r>
    </w:p>
    <w:p w:rsidR="00342F50" w:rsidRDefault="00342F50" w:rsidP="00342F50">
      <w:pPr>
        <w:widowControl w:val="0"/>
        <w:autoSpaceDE w:val="0"/>
        <w:autoSpaceDN w:val="0"/>
        <w:adjustRightInd w:val="0"/>
        <w:ind w:left="2160" w:hanging="720"/>
      </w:pPr>
    </w:p>
    <w:p w:rsidR="00342F50" w:rsidRDefault="00342F50" w:rsidP="00342F50">
      <w:pPr>
        <w:widowControl w:val="0"/>
        <w:autoSpaceDE w:val="0"/>
        <w:autoSpaceDN w:val="0"/>
        <w:adjustRightInd w:val="0"/>
        <w:ind w:left="1440" w:hanging="720"/>
      </w:pPr>
      <w:r>
        <w:t xml:space="preserve">(Source:  Amended at 21 Ill. Reg. 6518, effective May 8, 1997) </w:t>
      </w:r>
    </w:p>
    <w:sectPr w:rsidR="00342F50" w:rsidSect="00342F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2F50"/>
    <w:rsid w:val="0021060B"/>
    <w:rsid w:val="002C5BB0"/>
    <w:rsid w:val="00342F50"/>
    <w:rsid w:val="00383A53"/>
    <w:rsid w:val="005C3366"/>
    <w:rsid w:val="00ED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