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7B7D" w14:textId="77777777" w:rsidR="009877C4" w:rsidRDefault="009877C4" w:rsidP="009877C4">
      <w:pPr>
        <w:widowControl w:val="0"/>
        <w:autoSpaceDE w:val="0"/>
        <w:autoSpaceDN w:val="0"/>
        <w:adjustRightInd w:val="0"/>
      </w:pPr>
    </w:p>
    <w:p w14:paraId="019727A1" w14:textId="77777777" w:rsidR="009877C4" w:rsidRDefault="009877C4" w:rsidP="009877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616.704  Design</w:t>
      </w:r>
      <w:proofErr w:type="gramEnd"/>
      <w:r>
        <w:rPr>
          <w:b/>
          <w:bCs/>
        </w:rPr>
        <w:t xml:space="preserve"> and Operating Requirements for Above-Ground Storage Tanks</w:t>
      </w:r>
      <w:r>
        <w:t xml:space="preserve"> </w:t>
      </w:r>
    </w:p>
    <w:p w14:paraId="1ED80E54" w14:textId="77777777" w:rsidR="009877C4" w:rsidRDefault="009877C4" w:rsidP="009877C4">
      <w:pPr>
        <w:widowControl w:val="0"/>
        <w:autoSpaceDE w:val="0"/>
        <w:autoSpaceDN w:val="0"/>
        <w:adjustRightInd w:val="0"/>
      </w:pPr>
    </w:p>
    <w:p w14:paraId="61AA60E4" w14:textId="7485C6CF" w:rsidR="009877C4" w:rsidRDefault="009877C4" w:rsidP="009877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tank </w:t>
      </w:r>
      <w:r w:rsidR="008F1862">
        <w:t>must</w:t>
      </w:r>
      <w:r>
        <w:t xml:space="preserve"> not cause or allow: </w:t>
      </w:r>
    </w:p>
    <w:p w14:paraId="6053EEE5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F00A41B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Materials to be placed in a tank if such materials could cause the tank to rupture, leak, corrode, or otherwise fail. </w:t>
      </w:r>
    </w:p>
    <w:p w14:paraId="26A45C47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A74D9AD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Uncovered tanks to be placed or operated so as to maintain less than 60 centimeters (2 feet) of freeboard unless: </w:t>
      </w:r>
    </w:p>
    <w:p w14:paraId="3FCF7912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15647C5C" w14:textId="77777777" w:rsidR="009877C4" w:rsidRDefault="009877C4" w:rsidP="009877C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tank is equipped with a containment structure (e.g., dike or trench), a drainage control system, or a diversion structure (e.g., standby tank); and </w:t>
      </w:r>
    </w:p>
    <w:p w14:paraId="4B03A093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6534085C" w14:textId="4B28DC50" w:rsidR="009877C4" w:rsidRDefault="009877C4" w:rsidP="009877C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6A4845">
        <w:t>The</w:t>
      </w:r>
      <w:r>
        <w:t xml:space="preserve"> containment structure, drainage control system, or diversion structure has a capacity that equals or exceeds the volume of the top 60 centimeters (2 feet) of the tank. </w:t>
      </w:r>
    </w:p>
    <w:p w14:paraId="18318CE9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3FF7982B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Material to be continuously fed into a tank, unless the tank is equipped with a means to stop this inflow (e.g., a feed cutoff system or a bypass system to a standby tank). </w:t>
      </w:r>
    </w:p>
    <w:p w14:paraId="18957514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38B9305F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Incompatible materials to be placed in the same tank. </w:t>
      </w:r>
    </w:p>
    <w:p w14:paraId="33817784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8D2D5FA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Material to be placed in a tank that previously held an incompatible material unless the incompatible material has been washed from the tank. </w:t>
      </w:r>
    </w:p>
    <w:p w14:paraId="1B679530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6FD32335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Ignitable or reactive material to be placed in a tank unless: </w:t>
      </w:r>
    </w:p>
    <w:p w14:paraId="11FAA11E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5703AEEC" w14:textId="77777777" w:rsidR="009877C4" w:rsidRDefault="009877C4" w:rsidP="009877C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material is stored or treated in such a way that it is protected from any material or conditions that may cause it to ignite or react; or </w:t>
      </w:r>
    </w:p>
    <w:p w14:paraId="435A8853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32CA3E9" w14:textId="77777777" w:rsidR="009877C4" w:rsidRDefault="009877C4" w:rsidP="009877C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tank is used solely for emergencies. </w:t>
      </w:r>
    </w:p>
    <w:p w14:paraId="6298C742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1A210FDD" w14:textId="7998D3FB" w:rsidR="009877C4" w:rsidRDefault="009877C4" w:rsidP="009877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</w:t>
      </w:r>
      <w:r w:rsidR="008F1862">
        <w:t>must</w:t>
      </w:r>
      <w:r>
        <w:t xml:space="preserve"> provide and maintain primary containment for the tank such that: </w:t>
      </w:r>
    </w:p>
    <w:p w14:paraId="016A5673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67831FFD" w14:textId="77094C1A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tank has a minimum shell thickness that ensures that the tank will not fail (</w:t>
      </w:r>
      <w:r w:rsidR="006A4845">
        <w:t>e.g., collapse, rupture</w:t>
      </w:r>
      <w:r>
        <w:t xml:space="preserve">). </w:t>
      </w:r>
    </w:p>
    <w:p w14:paraId="2C6F1F2E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3E0BE6BA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tank is compatible with the material to be placed in the tank or the tank is lined with a substance that is compatible with the material to be placed in the tank. </w:t>
      </w:r>
    </w:p>
    <w:p w14:paraId="699F3E31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1D21C8BA" w14:textId="3AB96E77" w:rsidR="009877C4" w:rsidRDefault="009877C4" w:rsidP="009877C4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The owner or operator </w:t>
      </w:r>
      <w:r w:rsidR="008F1862">
        <w:t>must</w:t>
      </w:r>
      <w:r>
        <w:t xml:space="preserve"> provide and maintain secondary containment for the tank that: </w:t>
      </w:r>
    </w:p>
    <w:p w14:paraId="341E42C4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7F41FB7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capable of containing the volume of the largest tank or 10% of the total volume for all tanks, whichever is greater; </w:t>
      </w:r>
    </w:p>
    <w:p w14:paraId="3B716009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77E07B9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constructed of material capable of containing a spill until cleanup occurs (e.g., concrete or clay).  The base of the secondary containment area must be capable of minimizing vertical migration of a spill until cleanup occurs (e.g., concrete or clay); </w:t>
      </w:r>
    </w:p>
    <w:p w14:paraId="08FAFE81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20025A7B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cover (e.g., crushed rock or vegetative growth) on earthen embankments sufficient to prevent erosion; and </w:t>
      </w:r>
    </w:p>
    <w:p w14:paraId="1555DC54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19F24C79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Isolates the tank from storm water drains and from combined storm water drains and sanitary sewer drains. </w:t>
      </w:r>
    </w:p>
    <w:p w14:paraId="7F6C7C25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7FE38E80" w14:textId="77777777" w:rsidR="009877C4" w:rsidRDefault="009877C4" w:rsidP="009877C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incompatible materials are handled at the site, secondary containment sufficient to isolate the units containing the incompatible materials must be provided. </w:t>
      </w:r>
    </w:p>
    <w:p w14:paraId="57DEB677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160AD7B6" w14:textId="76CFB028" w:rsidR="009877C4" w:rsidRDefault="009877C4" w:rsidP="009877C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owner or operator of a tank </w:t>
      </w:r>
      <w:r w:rsidR="008F1862">
        <w:t>must</w:t>
      </w:r>
      <w:r>
        <w:t xml:space="preserve"> also: </w:t>
      </w:r>
    </w:p>
    <w:p w14:paraId="39022AD9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2332967C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Test above-ground tanks and associated piping every five years for structural integrity. </w:t>
      </w:r>
    </w:p>
    <w:p w14:paraId="66C3C9BE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01F6ECB" w14:textId="2EDEA9FA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Remove uncontaminated storm </w:t>
      </w:r>
      <w:r w:rsidR="006A4845">
        <w:t>water runoff</w:t>
      </w:r>
      <w:r>
        <w:t xml:space="preserve"> from the secondary containment area immediately after a precipitation event. </w:t>
      </w:r>
    </w:p>
    <w:p w14:paraId="50EA2362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415C44F0" w14:textId="380DA6C9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Handle contaminated storm water </w:t>
      </w:r>
      <w:r w:rsidR="006A4845">
        <w:t>runoff</w:t>
      </w:r>
      <w:r>
        <w:t xml:space="preserve"> in </w:t>
      </w:r>
      <w:r w:rsidR="008F1862">
        <w:t>compliance</w:t>
      </w:r>
      <w:r>
        <w:t xml:space="preserve"> with 35 Ill. Adm. Code </w:t>
      </w:r>
      <w:proofErr w:type="spellStart"/>
      <w:r>
        <w:t>302.Subpart</w:t>
      </w:r>
      <w:proofErr w:type="spellEnd"/>
      <w:r>
        <w:t xml:space="preserve"> A. </w:t>
      </w:r>
    </w:p>
    <w:p w14:paraId="0BCD875A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66CE4B34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a method for obtaining a sample from each tank. </w:t>
      </w:r>
    </w:p>
    <w:p w14:paraId="1327FCFC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00210307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Install, maintain, and operate a material level indicator on each tank. </w:t>
      </w:r>
    </w:p>
    <w:p w14:paraId="0D7DCEDB" w14:textId="77777777" w:rsidR="001C7260" w:rsidRDefault="001C7260" w:rsidP="00142AA3">
      <w:pPr>
        <w:widowControl w:val="0"/>
        <w:autoSpaceDE w:val="0"/>
        <w:autoSpaceDN w:val="0"/>
        <w:adjustRightInd w:val="0"/>
      </w:pPr>
    </w:p>
    <w:p w14:paraId="2E755A96" w14:textId="77777777" w:rsidR="009877C4" w:rsidRDefault="009877C4" w:rsidP="009877C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When not in use, lock all gauges and valves that are used to inspect levels in the tank.  All such devices must be located within the containment structure. </w:t>
      </w:r>
    </w:p>
    <w:p w14:paraId="67210915" w14:textId="77777777" w:rsidR="008F1862" w:rsidRDefault="008F1862" w:rsidP="00142AA3">
      <w:pPr>
        <w:widowControl w:val="0"/>
        <w:autoSpaceDE w:val="0"/>
        <w:autoSpaceDN w:val="0"/>
        <w:adjustRightInd w:val="0"/>
      </w:pPr>
    </w:p>
    <w:p w14:paraId="79665FD0" w14:textId="6C154B75" w:rsidR="008F1862" w:rsidRDefault="008F1862" w:rsidP="008F1862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6A4845">
        <w:t>7</w:t>
      </w:r>
      <w:r>
        <w:t xml:space="preserve"> Ill. Reg. </w:t>
      </w:r>
      <w:r w:rsidR="007C43C9">
        <w:t>7631</w:t>
      </w:r>
      <w:r>
        <w:t xml:space="preserve">, effective </w:t>
      </w:r>
      <w:r w:rsidR="007C43C9">
        <w:t>May 16, 2023</w:t>
      </w:r>
      <w:r>
        <w:t>)</w:t>
      </w:r>
    </w:p>
    <w:sectPr w:rsidR="008F1862" w:rsidSect="00987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7C4"/>
    <w:rsid w:val="00142AA3"/>
    <w:rsid w:val="001C7260"/>
    <w:rsid w:val="00462C8A"/>
    <w:rsid w:val="005C101A"/>
    <w:rsid w:val="005C3366"/>
    <w:rsid w:val="006A4845"/>
    <w:rsid w:val="007C43C9"/>
    <w:rsid w:val="008C4CF4"/>
    <w:rsid w:val="008F1862"/>
    <w:rsid w:val="009877C4"/>
    <w:rsid w:val="00F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99E142"/>
  <w15:docId w15:val="{C8E75A09-6346-4851-B65E-BBDCF15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2023-06-02T15:12:00Z</dcterms:modified>
</cp:coreProperties>
</file>