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E77B" w14:textId="77777777" w:rsidR="000F6CF7" w:rsidRDefault="000F6CF7" w:rsidP="000F6CF7">
      <w:pPr>
        <w:widowControl w:val="0"/>
        <w:autoSpaceDE w:val="0"/>
        <w:autoSpaceDN w:val="0"/>
        <w:adjustRightInd w:val="0"/>
      </w:pPr>
    </w:p>
    <w:p w14:paraId="7E270F07" w14:textId="77777777" w:rsidR="000F6CF7" w:rsidRDefault="000F6CF7" w:rsidP="000F6C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616.402  Prohibitions</w:t>
      </w:r>
      <w:proofErr w:type="gramEnd"/>
      <w:r>
        <w:t xml:space="preserve"> </w:t>
      </w:r>
    </w:p>
    <w:p w14:paraId="3B788C55" w14:textId="77777777" w:rsidR="000F6CF7" w:rsidRDefault="000F6CF7" w:rsidP="000F6CF7">
      <w:pPr>
        <w:widowControl w:val="0"/>
        <w:autoSpaceDE w:val="0"/>
        <w:autoSpaceDN w:val="0"/>
        <w:adjustRightInd w:val="0"/>
      </w:pPr>
    </w:p>
    <w:p w14:paraId="1AAC7E69" w14:textId="7D32D95D" w:rsidR="000F6CF7" w:rsidRDefault="000F6CF7" w:rsidP="000F6C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D47A3">
        <w:t>Under</w:t>
      </w:r>
      <w:r>
        <w:t xml:space="preserve"> Sections 14.2(a), 14.2(c)</w:t>
      </w:r>
      <w:r w:rsidR="00D068C0">
        <w:t>,</w:t>
      </w:r>
      <w:r>
        <w:t xml:space="preserve"> and 14.3(e) of the Act, </w:t>
      </w:r>
      <w:r w:rsidR="00AD47A3">
        <w:t>a person must not</w:t>
      </w:r>
      <w:r>
        <w:t xml:space="preserve"> cause or allow the construction or operation of any landfill unit that is: </w:t>
      </w:r>
    </w:p>
    <w:p w14:paraId="667A3A57" w14:textId="77777777" w:rsidR="003356FB" w:rsidRDefault="003356FB" w:rsidP="00912FB2">
      <w:pPr>
        <w:widowControl w:val="0"/>
        <w:autoSpaceDE w:val="0"/>
        <w:autoSpaceDN w:val="0"/>
        <w:adjustRightInd w:val="0"/>
      </w:pPr>
    </w:p>
    <w:p w14:paraId="7A1CFE48" w14:textId="22C9B75A" w:rsidR="000F6CF7" w:rsidRDefault="000F6CF7" w:rsidP="000F6C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Located wholly or partially within a minimum setback zone and that is either a new potential primary source or a new potential secondary source, except as specified in Sections 616.104; or </w:t>
      </w:r>
    </w:p>
    <w:p w14:paraId="455418D3" w14:textId="77777777" w:rsidR="003356FB" w:rsidRDefault="003356FB" w:rsidP="00912FB2">
      <w:pPr>
        <w:widowControl w:val="0"/>
        <w:autoSpaceDE w:val="0"/>
        <w:autoSpaceDN w:val="0"/>
        <w:adjustRightInd w:val="0"/>
      </w:pPr>
    </w:p>
    <w:p w14:paraId="46493C7B" w14:textId="2F8BC732" w:rsidR="000F6CF7" w:rsidRDefault="000F6CF7" w:rsidP="000F6C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Located wholly or partially within a maximum setback zone and that is a new potential primary source, except as specified in Section 616.104. </w:t>
      </w:r>
    </w:p>
    <w:p w14:paraId="02A20EC2" w14:textId="77777777" w:rsidR="003356FB" w:rsidRDefault="003356FB" w:rsidP="00912FB2">
      <w:pPr>
        <w:widowControl w:val="0"/>
        <w:autoSpaceDE w:val="0"/>
        <w:autoSpaceDN w:val="0"/>
        <w:adjustRightInd w:val="0"/>
      </w:pPr>
    </w:p>
    <w:p w14:paraId="1E1CD450" w14:textId="74902187" w:rsidR="000F6CF7" w:rsidRDefault="000F6CF7" w:rsidP="000F6C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D47A3">
        <w:t>A person must not</w:t>
      </w:r>
      <w:r>
        <w:t xml:space="preserve"> cause or allow the disposal of special waste in a new on-site landfill unit within a regulated recharge area if the distance from the wellhead of the community water supply well to the landfill unit is 2500 feet or less, except as provided </w:t>
      </w:r>
      <w:r w:rsidR="00D068C0">
        <w:t>in</w:t>
      </w:r>
      <w:r>
        <w:t xml:space="preserve"> Section 616.105. </w:t>
      </w:r>
    </w:p>
    <w:p w14:paraId="5309BE81" w14:textId="77777777" w:rsidR="00AD47A3" w:rsidRDefault="00AD47A3" w:rsidP="00912FB2">
      <w:pPr>
        <w:widowControl w:val="0"/>
        <w:autoSpaceDE w:val="0"/>
        <w:autoSpaceDN w:val="0"/>
        <w:adjustRightInd w:val="0"/>
      </w:pPr>
    </w:p>
    <w:p w14:paraId="37DE499C" w14:textId="2F75211D" w:rsidR="00AD47A3" w:rsidRDefault="00AD47A3" w:rsidP="000F6CF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068C0">
        <w:t>7</w:t>
      </w:r>
      <w:r>
        <w:t xml:space="preserve"> Ill. Reg. </w:t>
      </w:r>
      <w:r w:rsidR="003400D6">
        <w:t>7631</w:t>
      </w:r>
      <w:r>
        <w:t xml:space="preserve">, effective </w:t>
      </w:r>
      <w:r w:rsidR="003400D6">
        <w:t>May 16, 2023</w:t>
      </w:r>
      <w:r>
        <w:t>)</w:t>
      </w:r>
    </w:p>
    <w:sectPr w:rsidR="00AD47A3" w:rsidSect="000F6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CF7"/>
    <w:rsid w:val="000F6CF7"/>
    <w:rsid w:val="003356FB"/>
    <w:rsid w:val="003400D6"/>
    <w:rsid w:val="00476954"/>
    <w:rsid w:val="005C3366"/>
    <w:rsid w:val="00912FB2"/>
    <w:rsid w:val="00AD47A3"/>
    <w:rsid w:val="00B458FD"/>
    <w:rsid w:val="00BE1F48"/>
    <w:rsid w:val="00D068C0"/>
    <w:rsid w:val="00E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3E39B2"/>
  <w15:docId w15:val="{B6A40237-8BC8-4291-93ED-F19B653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2023-06-02T15:04:00Z</dcterms:modified>
</cp:coreProperties>
</file>