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5DA" w:rsidRDefault="00E91C9C" w:rsidP="00EE15DA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EE15DA">
        <w:rPr>
          <w:b/>
          <w:bCs/>
        </w:rPr>
        <w:lastRenderedPageBreak/>
        <w:t xml:space="preserve">Section 611.TABLE B  </w:t>
      </w:r>
      <w:r>
        <w:rPr>
          <w:b/>
          <w:bCs/>
        </w:rPr>
        <w:t xml:space="preserve"> </w:t>
      </w:r>
      <w:r w:rsidR="00EE15DA">
        <w:rPr>
          <w:b/>
          <w:bCs/>
        </w:rPr>
        <w:t>Fecal or Total Coliform Density Measurements</w:t>
      </w:r>
      <w:r w:rsidR="00EE15DA">
        <w:t xml:space="preserve"> </w:t>
      </w:r>
    </w:p>
    <w:p w:rsidR="00EE15DA" w:rsidRDefault="00EE15DA" w:rsidP="00EE15DA">
      <w:pPr>
        <w:widowControl w:val="0"/>
        <w:autoSpaceDE w:val="0"/>
        <w:autoSpaceDN w:val="0"/>
        <w:adjustRightInd w:val="0"/>
      </w:pPr>
    </w:p>
    <w:tbl>
      <w:tblPr>
        <w:tblW w:w="0" w:type="auto"/>
        <w:tblInd w:w="1294" w:type="dxa"/>
        <w:tblLayout w:type="fixed"/>
        <w:tblLook w:val="0000" w:firstRow="0" w:lastRow="0" w:firstColumn="0" w:lastColumn="0" w:noHBand="0" w:noVBand="0"/>
      </w:tblPr>
      <w:tblGrid>
        <w:gridCol w:w="1295"/>
        <w:gridCol w:w="1296"/>
        <w:gridCol w:w="1296"/>
        <w:gridCol w:w="3135"/>
      </w:tblGrid>
      <w:tr w:rsidR="00E91C9C">
        <w:tc>
          <w:tcPr>
            <w:tcW w:w="3887" w:type="dxa"/>
            <w:gridSpan w:val="3"/>
          </w:tcPr>
          <w:p w:rsidR="00E91C9C" w:rsidRDefault="00E91C9C" w:rsidP="00E91C9C">
            <w:pPr>
              <w:jc w:val="center"/>
            </w:pPr>
            <w:r>
              <w:t>System Size (Persons Served)</w:t>
            </w:r>
          </w:p>
        </w:tc>
        <w:tc>
          <w:tcPr>
            <w:tcW w:w="3135" w:type="dxa"/>
          </w:tcPr>
          <w:p w:rsidR="00E91C9C" w:rsidRDefault="00E91C9C" w:rsidP="00A27E77">
            <w:pPr>
              <w:jc w:val="center"/>
            </w:pPr>
            <w:r>
              <w:t>Samples per Week</w:t>
            </w:r>
          </w:p>
        </w:tc>
      </w:tr>
      <w:tr w:rsidR="00E91C9C">
        <w:tc>
          <w:tcPr>
            <w:tcW w:w="1295" w:type="dxa"/>
          </w:tcPr>
          <w:p w:rsidR="00E91C9C" w:rsidRDefault="00E91C9C" w:rsidP="00A27E77">
            <w:r>
              <w:t>500</w:t>
            </w:r>
          </w:p>
        </w:tc>
        <w:tc>
          <w:tcPr>
            <w:tcW w:w="1296" w:type="dxa"/>
          </w:tcPr>
          <w:p w:rsidR="00E91C9C" w:rsidRDefault="00E91C9C" w:rsidP="00A27E77">
            <w:r>
              <w:t>or fewer</w:t>
            </w:r>
          </w:p>
        </w:tc>
        <w:tc>
          <w:tcPr>
            <w:tcW w:w="1296" w:type="dxa"/>
          </w:tcPr>
          <w:p w:rsidR="00E91C9C" w:rsidRDefault="00E91C9C" w:rsidP="00A27E77"/>
        </w:tc>
        <w:tc>
          <w:tcPr>
            <w:tcW w:w="3135" w:type="dxa"/>
          </w:tcPr>
          <w:p w:rsidR="00E91C9C" w:rsidRDefault="00E91C9C" w:rsidP="00A27E77">
            <w:pPr>
              <w:jc w:val="center"/>
            </w:pPr>
            <w:r>
              <w:t>1</w:t>
            </w:r>
          </w:p>
        </w:tc>
      </w:tr>
      <w:tr w:rsidR="00E91C9C">
        <w:tc>
          <w:tcPr>
            <w:tcW w:w="1295" w:type="dxa"/>
          </w:tcPr>
          <w:p w:rsidR="00E91C9C" w:rsidRDefault="00E91C9C" w:rsidP="00A27E77">
            <w:r>
              <w:t>501</w:t>
            </w:r>
          </w:p>
        </w:tc>
        <w:tc>
          <w:tcPr>
            <w:tcW w:w="1296" w:type="dxa"/>
          </w:tcPr>
          <w:p w:rsidR="00E91C9C" w:rsidRDefault="00E91C9C" w:rsidP="00A27E77">
            <w:r>
              <w:t>to</w:t>
            </w:r>
          </w:p>
        </w:tc>
        <w:tc>
          <w:tcPr>
            <w:tcW w:w="1296" w:type="dxa"/>
          </w:tcPr>
          <w:p w:rsidR="00E91C9C" w:rsidRDefault="00E91C9C" w:rsidP="00A27E77">
            <w:r>
              <w:t>3300</w:t>
            </w:r>
          </w:p>
        </w:tc>
        <w:tc>
          <w:tcPr>
            <w:tcW w:w="3135" w:type="dxa"/>
          </w:tcPr>
          <w:p w:rsidR="00E91C9C" w:rsidRDefault="00E91C9C" w:rsidP="00A27E77">
            <w:pPr>
              <w:jc w:val="center"/>
            </w:pPr>
            <w:r>
              <w:t>2</w:t>
            </w:r>
          </w:p>
        </w:tc>
      </w:tr>
      <w:tr w:rsidR="00E91C9C">
        <w:tc>
          <w:tcPr>
            <w:tcW w:w="1295" w:type="dxa"/>
          </w:tcPr>
          <w:p w:rsidR="00E91C9C" w:rsidRDefault="00E91C9C" w:rsidP="00A27E77">
            <w:r>
              <w:t>3301</w:t>
            </w:r>
          </w:p>
        </w:tc>
        <w:tc>
          <w:tcPr>
            <w:tcW w:w="1296" w:type="dxa"/>
          </w:tcPr>
          <w:p w:rsidR="00E91C9C" w:rsidRDefault="00E91C9C" w:rsidP="00A27E77">
            <w:r>
              <w:t>to</w:t>
            </w:r>
          </w:p>
        </w:tc>
        <w:tc>
          <w:tcPr>
            <w:tcW w:w="1296" w:type="dxa"/>
          </w:tcPr>
          <w:p w:rsidR="00E91C9C" w:rsidRDefault="00E91C9C" w:rsidP="00A27E77">
            <w:r>
              <w:t>10,000</w:t>
            </w:r>
          </w:p>
        </w:tc>
        <w:tc>
          <w:tcPr>
            <w:tcW w:w="3135" w:type="dxa"/>
          </w:tcPr>
          <w:p w:rsidR="00E91C9C" w:rsidRDefault="00E91C9C" w:rsidP="00A27E77">
            <w:pPr>
              <w:jc w:val="center"/>
            </w:pPr>
            <w:r>
              <w:t>3</w:t>
            </w:r>
          </w:p>
        </w:tc>
      </w:tr>
      <w:tr w:rsidR="00E91C9C">
        <w:tc>
          <w:tcPr>
            <w:tcW w:w="1295" w:type="dxa"/>
          </w:tcPr>
          <w:p w:rsidR="00E91C9C" w:rsidRDefault="00E91C9C" w:rsidP="00A27E77">
            <w:r>
              <w:t>10,001</w:t>
            </w:r>
          </w:p>
        </w:tc>
        <w:tc>
          <w:tcPr>
            <w:tcW w:w="1296" w:type="dxa"/>
          </w:tcPr>
          <w:p w:rsidR="00E91C9C" w:rsidRDefault="00E91C9C" w:rsidP="00A27E77">
            <w:r>
              <w:t>to</w:t>
            </w:r>
          </w:p>
        </w:tc>
        <w:tc>
          <w:tcPr>
            <w:tcW w:w="1296" w:type="dxa"/>
          </w:tcPr>
          <w:p w:rsidR="00E91C9C" w:rsidRDefault="00E91C9C" w:rsidP="00A27E77">
            <w:r>
              <w:t>25,000</w:t>
            </w:r>
          </w:p>
        </w:tc>
        <w:tc>
          <w:tcPr>
            <w:tcW w:w="3135" w:type="dxa"/>
          </w:tcPr>
          <w:p w:rsidR="00E91C9C" w:rsidRDefault="00E91C9C" w:rsidP="00A27E77">
            <w:pPr>
              <w:jc w:val="center"/>
            </w:pPr>
            <w:r>
              <w:t>4</w:t>
            </w:r>
          </w:p>
        </w:tc>
      </w:tr>
      <w:tr w:rsidR="00E91C9C">
        <w:tc>
          <w:tcPr>
            <w:tcW w:w="1295" w:type="dxa"/>
          </w:tcPr>
          <w:p w:rsidR="00E91C9C" w:rsidRDefault="00E91C9C" w:rsidP="00A27E77">
            <w:r>
              <w:t>More than</w:t>
            </w:r>
          </w:p>
        </w:tc>
        <w:tc>
          <w:tcPr>
            <w:tcW w:w="1296" w:type="dxa"/>
          </w:tcPr>
          <w:p w:rsidR="00E91C9C" w:rsidRDefault="00E91C9C" w:rsidP="00A27E77">
            <w:r>
              <w:t>25,000</w:t>
            </w:r>
          </w:p>
        </w:tc>
        <w:tc>
          <w:tcPr>
            <w:tcW w:w="1296" w:type="dxa"/>
          </w:tcPr>
          <w:p w:rsidR="00E91C9C" w:rsidRDefault="00E91C9C" w:rsidP="00A27E77"/>
        </w:tc>
        <w:tc>
          <w:tcPr>
            <w:tcW w:w="3135" w:type="dxa"/>
          </w:tcPr>
          <w:p w:rsidR="00E91C9C" w:rsidRDefault="00E91C9C" w:rsidP="00A27E77">
            <w:pPr>
              <w:jc w:val="center"/>
            </w:pPr>
            <w:r>
              <w:t>5</w:t>
            </w:r>
          </w:p>
        </w:tc>
      </w:tr>
    </w:tbl>
    <w:p w:rsidR="00E91C9C" w:rsidRDefault="00E91C9C" w:rsidP="00EE15DA">
      <w:pPr>
        <w:widowControl w:val="0"/>
        <w:autoSpaceDE w:val="0"/>
        <w:autoSpaceDN w:val="0"/>
        <w:adjustRightInd w:val="0"/>
      </w:pPr>
    </w:p>
    <w:p w:rsidR="00EE15DA" w:rsidRDefault="00EE15DA" w:rsidP="00EE15DA">
      <w:pPr>
        <w:widowControl w:val="0"/>
        <w:autoSpaceDE w:val="0"/>
        <w:autoSpaceDN w:val="0"/>
        <w:adjustRightInd w:val="0"/>
      </w:pPr>
      <w:r>
        <w:t xml:space="preserve">Samples must be taken on separate days. </w:t>
      </w:r>
    </w:p>
    <w:p w:rsidR="00E91C9C" w:rsidRDefault="00E91C9C" w:rsidP="00EE15DA">
      <w:pPr>
        <w:widowControl w:val="0"/>
        <w:autoSpaceDE w:val="0"/>
        <w:autoSpaceDN w:val="0"/>
        <w:adjustRightInd w:val="0"/>
      </w:pPr>
    </w:p>
    <w:p w:rsidR="00EE15DA" w:rsidRDefault="00EE15DA" w:rsidP="00EE15DA">
      <w:pPr>
        <w:widowControl w:val="0"/>
        <w:autoSpaceDE w:val="0"/>
        <w:autoSpaceDN w:val="0"/>
        <w:adjustRightInd w:val="0"/>
      </w:pPr>
      <w:r>
        <w:t xml:space="preserve">BOARD NOTE:  Derived from 40 CFR 141.74(b)(1) </w:t>
      </w:r>
      <w:r w:rsidR="00950718">
        <w:t>(2012)</w:t>
      </w:r>
      <w:r>
        <w:t xml:space="preserve">. </w:t>
      </w:r>
    </w:p>
    <w:p w:rsidR="00EE15DA" w:rsidRDefault="00EE15DA" w:rsidP="00EE15DA">
      <w:pPr>
        <w:widowControl w:val="0"/>
        <w:autoSpaceDE w:val="0"/>
        <w:autoSpaceDN w:val="0"/>
        <w:adjustRightInd w:val="0"/>
      </w:pPr>
    </w:p>
    <w:p w:rsidR="00950718" w:rsidRPr="00D55B37" w:rsidRDefault="00950718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B1670A">
        <w:t>1978</w:t>
      </w:r>
      <w:r w:rsidRPr="00D55B37">
        <w:t xml:space="preserve">, effective </w:t>
      </w:r>
      <w:r w:rsidR="00713EBE">
        <w:t>February 4, 2013</w:t>
      </w:r>
      <w:r w:rsidRPr="00D55B37">
        <w:t>)</w:t>
      </w:r>
    </w:p>
    <w:sectPr w:rsidR="00950718" w:rsidRPr="00D55B37" w:rsidSect="00EE15D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E15DA"/>
    <w:rsid w:val="0029047F"/>
    <w:rsid w:val="003F732F"/>
    <w:rsid w:val="00426CB3"/>
    <w:rsid w:val="005C3366"/>
    <w:rsid w:val="00713EBE"/>
    <w:rsid w:val="00950718"/>
    <w:rsid w:val="00A13DBD"/>
    <w:rsid w:val="00A27E77"/>
    <w:rsid w:val="00B1670A"/>
    <w:rsid w:val="00E91C9C"/>
    <w:rsid w:val="00EE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50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50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King, Melissa A.</cp:lastModifiedBy>
  <cp:revision>2</cp:revision>
  <dcterms:created xsi:type="dcterms:W3CDTF">2013-02-11T17:23:00Z</dcterms:created>
  <dcterms:modified xsi:type="dcterms:W3CDTF">2013-02-11T17:23:00Z</dcterms:modified>
</cp:coreProperties>
</file>