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EE" w:rsidRPr="00115AEE" w:rsidRDefault="00115AEE" w:rsidP="00115AEE">
      <w:pPr>
        <w:rPr>
          <w:b/>
        </w:rPr>
      </w:pPr>
      <w:bookmarkStart w:id="0" w:name="_GoBack"/>
      <w:bookmarkEnd w:id="0"/>
    </w:p>
    <w:p w:rsidR="00115AEE" w:rsidRPr="00115AEE" w:rsidRDefault="00115AEE" w:rsidP="00115AEE">
      <w:pPr>
        <w:rPr>
          <w:b/>
        </w:rPr>
      </w:pPr>
      <w:r w:rsidRPr="00115AEE">
        <w:rPr>
          <w:b/>
        </w:rPr>
        <w:t>Section 611.978</w:t>
      </w:r>
      <w:r>
        <w:rPr>
          <w:b/>
        </w:rPr>
        <w:t xml:space="preserve">  </w:t>
      </w:r>
      <w:r w:rsidRPr="00115AEE">
        <w:rPr>
          <w:b/>
        </w:rPr>
        <w:t>Requirements for Remaining on Increased TTHM and HAA5 Monitoring Based on Subpart I Results</w:t>
      </w:r>
    </w:p>
    <w:p w:rsidR="00115AEE" w:rsidRPr="00115AEE" w:rsidRDefault="00115AEE" w:rsidP="00115AEE">
      <w:pPr>
        <w:rPr>
          <w:b/>
        </w:rPr>
      </w:pPr>
    </w:p>
    <w:p w:rsidR="00115AEE" w:rsidRPr="00115AEE" w:rsidRDefault="00115AEE" w:rsidP="00115AEE">
      <w:pPr>
        <w:rPr>
          <w:szCs w:val="18"/>
        </w:rPr>
      </w:pPr>
      <w:r w:rsidRPr="00115AEE">
        <w:rPr>
          <w:szCs w:val="18"/>
        </w:rPr>
        <w:t>If a supplier was on increased monitoring pursuant to Section 611.382(b)(1), it must remain on increased monitoring until it qualifies for a return to routine monitoring pursuant to Section 611.975(c).  The supplier must conduct increased monitoring pursuant to Section 611.975 at the monitoring locations in the monitoring plan developed pursuant to Section 611.972 beginning at the applicable date identified in Section 611.970(c) for compliance with this Subpart Y, and it must remain on increased monitoring until the supplier qualifies for a return to routine monitoring pursuant to Section 611.975(c).</w:t>
      </w:r>
    </w:p>
    <w:p w:rsidR="00115AEE" w:rsidRPr="00115AEE" w:rsidRDefault="00115AEE" w:rsidP="00115AEE">
      <w:pPr>
        <w:rPr>
          <w:szCs w:val="18"/>
        </w:rPr>
      </w:pPr>
    </w:p>
    <w:p w:rsidR="00115AEE" w:rsidRPr="00115AEE" w:rsidRDefault="00115AEE" w:rsidP="00115AEE">
      <w:r w:rsidRPr="00115AEE">
        <w:t>BOARD NOTE:  Derived from 40 CFR 141.628 (2006).</w:t>
      </w:r>
    </w:p>
    <w:p w:rsidR="001C71C2" w:rsidRPr="00115AEE" w:rsidRDefault="001C71C2" w:rsidP="00115AEE">
      <w:pPr>
        <w:ind w:left="720"/>
      </w:pPr>
    </w:p>
    <w:p w:rsidR="00115AEE" w:rsidRPr="00115AEE" w:rsidRDefault="00115AEE" w:rsidP="00115AEE">
      <w:pPr>
        <w:ind w:left="720"/>
      </w:pPr>
      <w:r w:rsidRPr="00115AEE">
        <w:t xml:space="preserve">(Source:  Added at 31 Ill. Reg. </w:t>
      </w:r>
      <w:r w:rsidR="00F52E0A">
        <w:t>11757</w:t>
      </w:r>
      <w:r w:rsidRPr="00115AEE">
        <w:t xml:space="preserve">, effective </w:t>
      </w:r>
      <w:r w:rsidR="002D4C09">
        <w:t>July 27, 2007</w:t>
      </w:r>
      <w:r w:rsidRPr="00115AEE">
        <w:t>)</w:t>
      </w:r>
    </w:p>
    <w:sectPr w:rsidR="00115AEE" w:rsidRPr="00115AE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F2" w:rsidRDefault="002D77F2">
      <w:r>
        <w:separator/>
      </w:r>
    </w:p>
  </w:endnote>
  <w:endnote w:type="continuationSeparator" w:id="0">
    <w:p w:rsidR="002D77F2" w:rsidRDefault="002D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F2" w:rsidRDefault="002D77F2">
      <w:r>
        <w:separator/>
      </w:r>
    </w:p>
  </w:footnote>
  <w:footnote w:type="continuationSeparator" w:id="0">
    <w:p w:rsidR="002D77F2" w:rsidRDefault="002D7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8EC"/>
    <w:rsid w:val="00000B0A"/>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005A"/>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15AEE"/>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24F1"/>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4C09"/>
    <w:rsid w:val="002D7620"/>
    <w:rsid w:val="002D77F2"/>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51E2"/>
    <w:rsid w:val="008B56EA"/>
    <w:rsid w:val="008B77D8"/>
    <w:rsid w:val="008C1560"/>
    <w:rsid w:val="008C4FAF"/>
    <w:rsid w:val="008C5359"/>
    <w:rsid w:val="008D7182"/>
    <w:rsid w:val="008E68BC"/>
    <w:rsid w:val="008F2BEE"/>
    <w:rsid w:val="009053C8"/>
    <w:rsid w:val="00910413"/>
    <w:rsid w:val="009118EC"/>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333"/>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E5ADD"/>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52E0A"/>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115AE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115AEE"/>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115AE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115AE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2012-06-21T21:06:00Z</dcterms:created>
  <dcterms:modified xsi:type="dcterms:W3CDTF">2012-06-21T21:06:00Z</dcterms:modified>
</cp:coreProperties>
</file>