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C4E" w:rsidRDefault="00550C4E" w:rsidP="00130BC2">
      <w:pPr>
        <w:rPr>
          <w:b/>
        </w:rPr>
      </w:pPr>
    </w:p>
    <w:p w:rsidR="00130BC2" w:rsidRPr="00130BC2" w:rsidRDefault="00130BC2" w:rsidP="00130BC2">
      <w:pPr>
        <w:rPr>
          <w:b/>
        </w:rPr>
      </w:pPr>
      <w:r w:rsidRPr="00130BC2">
        <w:rPr>
          <w:b/>
        </w:rPr>
        <w:t xml:space="preserve">Section 604.425  Other Methods of Aeration </w:t>
      </w:r>
    </w:p>
    <w:p w:rsidR="00130BC2" w:rsidRPr="00130BC2" w:rsidRDefault="00130BC2" w:rsidP="00130BC2"/>
    <w:p w:rsidR="00130BC2" w:rsidRPr="00130BC2" w:rsidRDefault="00130BC2" w:rsidP="00130BC2">
      <w:r w:rsidRPr="00130BC2">
        <w:t xml:space="preserve">Other methods of aeration may be used if applicable to the treatment needs.  The treatment processes must be designed to meet the particular needs of the water to be treated and must be approved by the Agency.  Such methods include: </w:t>
      </w:r>
    </w:p>
    <w:p w:rsidR="00130BC2" w:rsidRPr="00130BC2" w:rsidRDefault="00130BC2" w:rsidP="00EA0B90">
      <w:bookmarkStart w:id="0" w:name="_GoBack"/>
      <w:bookmarkEnd w:id="0"/>
    </w:p>
    <w:p w:rsidR="00130BC2" w:rsidRPr="00130BC2" w:rsidRDefault="00130BC2" w:rsidP="00130BC2">
      <w:pPr>
        <w:ind w:left="720"/>
      </w:pPr>
      <w:r w:rsidRPr="00130BC2">
        <w:t>a)</w:t>
      </w:r>
      <w:r w:rsidRPr="00130BC2">
        <w:tab/>
        <w:t xml:space="preserve">spraying; </w:t>
      </w:r>
    </w:p>
    <w:p w:rsidR="00130BC2" w:rsidRPr="00130BC2" w:rsidRDefault="00130BC2" w:rsidP="00130BC2"/>
    <w:p w:rsidR="00130BC2" w:rsidRPr="00130BC2" w:rsidRDefault="00130BC2" w:rsidP="00130BC2">
      <w:pPr>
        <w:ind w:left="720"/>
      </w:pPr>
      <w:r w:rsidRPr="00130BC2">
        <w:t>b)</w:t>
      </w:r>
      <w:r w:rsidRPr="00130BC2">
        <w:tab/>
        <w:t xml:space="preserve">diffused air; </w:t>
      </w:r>
    </w:p>
    <w:p w:rsidR="00130BC2" w:rsidRPr="00130BC2" w:rsidRDefault="00130BC2" w:rsidP="00130BC2"/>
    <w:p w:rsidR="00130BC2" w:rsidRPr="00130BC2" w:rsidRDefault="00130BC2" w:rsidP="00130BC2">
      <w:pPr>
        <w:ind w:left="720"/>
      </w:pPr>
      <w:r w:rsidRPr="00130BC2">
        <w:t>c)</w:t>
      </w:r>
      <w:r w:rsidRPr="00130BC2">
        <w:tab/>
        <w:t xml:space="preserve">cascades; </w:t>
      </w:r>
    </w:p>
    <w:p w:rsidR="00130BC2" w:rsidRPr="00130BC2" w:rsidRDefault="00130BC2" w:rsidP="00130BC2"/>
    <w:p w:rsidR="00130BC2" w:rsidRPr="00130BC2" w:rsidRDefault="00130BC2" w:rsidP="00130BC2">
      <w:pPr>
        <w:ind w:left="1440" w:hanging="720"/>
      </w:pPr>
      <w:r w:rsidRPr="00130BC2">
        <w:t>d)</w:t>
      </w:r>
      <w:r w:rsidRPr="00130BC2">
        <w:tab/>
        <w:t>mechanical aeration; or</w:t>
      </w:r>
    </w:p>
    <w:p w:rsidR="00130BC2" w:rsidRPr="00130BC2" w:rsidRDefault="00130BC2" w:rsidP="00130BC2"/>
    <w:p w:rsidR="00130BC2" w:rsidRPr="00130BC2" w:rsidRDefault="00130BC2" w:rsidP="00130BC2">
      <w:pPr>
        <w:ind w:left="1440" w:hanging="720"/>
      </w:pPr>
      <w:r w:rsidRPr="00130BC2">
        <w:t>e)</w:t>
      </w:r>
      <w:r w:rsidRPr="00130BC2">
        <w:tab/>
        <w:t>natural draft aeration.</w:t>
      </w:r>
    </w:p>
    <w:sectPr w:rsidR="00130BC2" w:rsidRPr="00130BC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C2" w:rsidRDefault="00130BC2">
      <w:r>
        <w:separator/>
      </w:r>
    </w:p>
  </w:endnote>
  <w:endnote w:type="continuationSeparator" w:id="0">
    <w:p w:rsidR="00130BC2" w:rsidRDefault="0013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C2" w:rsidRDefault="00130BC2">
      <w:r>
        <w:separator/>
      </w:r>
    </w:p>
  </w:footnote>
  <w:footnote w:type="continuationSeparator" w:id="0">
    <w:p w:rsidR="00130BC2" w:rsidRDefault="00130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0BC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0C4E"/>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B90"/>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2F8379-28E9-4CD8-B405-9997D282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499536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324</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2018-07-31T17:01:00Z</dcterms:created>
  <dcterms:modified xsi:type="dcterms:W3CDTF">2019-08-06T17:05:00Z</dcterms:modified>
</cp:coreProperties>
</file>