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D5" w:rsidRDefault="005536D5" w:rsidP="00B16A45">
      <w:pPr>
        <w:rPr>
          <w:b/>
        </w:rPr>
      </w:pPr>
    </w:p>
    <w:p w:rsidR="00B16A45" w:rsidRPr="00B16A45" w:rsidRDefault="00B16A45" w:rsidP="00B16A45">
      <w:r w:rsidRPr="00B16A45">
        <w:rPr>
          <w:b/>
        </w:rPr>
        <w:t>Section 604.125  Automatic Equipment</w:t>
      </w:r>
      <w:r w:rsidRPr="00B16A45">
        <w:t xml:space="preserve"> </w:t>
      </w:r>
    </w:p>
    <w:p w:rsidR="00B16A45" w:rsidRPr="00B16A45" w:rsidRDefault="00B16A45" w:rsidP="00B16A45"/>
    <w:p w:rsidR="00B16A45" w:rsidRPr="00B16A45" w:rsidRDefault="00B16A45" w:rsidP="00B16A45">
      <w:pPr>
        <w:ind w:left="1440" w:hanging="720"/>
      </w:pPr>
      <w:r w:rsidRPr="00B16A45">
        <w:t>a)</w:t>
      </w:r>
      <w:r w:rsidRPr="00B16A45">
        <w:tab/>
        <w:t xml:space="preserve">Equipment </w:t>
      </w:r>
      <w:r w:rsidR="008F6B9B">
        <w:t>that</w:t>
      </w:r>
      <w:r w:rsidRPr="00B16A45">
        <w:t xml:space="preserve"> will automatically shut down a water treatment process is acceptable, provided restart procedures are manual.</w:t>
      </w:r>
    </w:p>
    <w:p w:rsidR="00B16A45" w:rsidRPr="00B16A45" w:rsidRDefault="00B16A45" w:rsidP="00B16A45"/>
    <w:p w:rsidR="00B16A45" w:rsidRPr="00B16A45" w:rsidRDefault="00B16A45" w:rsidP="00B16A45">
      <w:pPr>
        <w:ind w:left="1440" w:hanging="720"/>
      </w:pPr>
      <w:r w:rsidRPr="00B16A45">
        <w:t>b)</w:t>
      </w:r>
      <w:r w:rsidRPr="00B16A45">
        <w:tab/>
        <w:t xml:space="preserve">Automatic startup must be allowed for treatment plants </w:t>
      </w:r>
      <w:r w:rsidR="008F6B9B">
        <w:t>that</w:t>
      </w:r>
      <w:bookmarkStart w:id="0" w:name="_GoBack"/>
      <w:bookmarkEnd w:id="0"/>
      <w:r w:rsidRPr="00B16A45">
        <w:t xml:space="preserve"> treat only groundwater and have only unit processes not exposed to contamination.  Examples include iron removal by protected aeration, enclosed retention and pressure sand filtration or ion exchange softening in a pressure vessel operated in a downflow mode.</w:t>
      </w:r>
    </w:p>
    <w:sectPr w:rsidR="00B16A45" w:rsidRPr="00B16A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45" w:rsidRDefault="00B16A45">
      <w:r>
        <w:separator/>
      </w:r>
    </w:p>
  </w:endnote>
  <w:endnote w:type="continuationSeparator" w:id="0">
    <w:p w:rsidR="00B16A45" w:rsidRDefault="00B1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45" w:rsidRDefault="00B16A45">
      <w:r>
        <w:separator/>
      </w:r>
    </w:p>
  </w:footnote>
  <w:footnote w:type="continuationSeparator" w:id="0">
    <w:p w:rsidR="00B16A45" w:rsidRDefault="00B1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6D5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B9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A4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ED73-03EE-46E1-BA85-4DA12CE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2018-08-02T13:36:00Z</dcterms:modified>
</cp:coreProperties>
</file>