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8D8" w:rsidRDefault="00AB08D8" w:rsidP="00AB08D8">
      <w:pPr>
        <w:widowControl w:val="0"/>
        <w:autoSpaceDE w:val="0"/>
        <w:autoSpaceDN w:val="0"/>
        <w:adjustRightInd w:val="0"/>
      </w:pPr>
      <w:bookmarkStart w:id="0" w:name="_GoBack"/>
      <w:bookmarkEnd w:id="0"/>
    </w:p>
    <w:p w:rsidR="00AB08D8" w:rsidRDefault="00AB08D8" w:rsidP="00AB08D8">
      <w:pPr>
        <w:widowControl w:val="0"/>
        <w:autoSpaceDE w:val="0"/>
        <w:autoSpaceDN w:val="0"/>
        <w:adjustRightInd w:val="0"/>
      </w:pPr>
      <w:r>
        <w:rPr>
          <w:b/>
          <w:bCs/>
        </w:rPr>
        <w:t>Section 602.111  Application Forms and Additional Information</w:t>
      </w:r>
      <w:r>
        <w:t xml:space="preserve"> </w:t>
      </w:r>
    </w:p>
    <w:p w:rsidR="00AB08D8" w:rsidRDefault="00AB08D8" w:rsidP="00AB08D8">
      <w:pPr>
        <w:widowControl w:val="0"/>
        <w:autoSpaceDE w:val="0"/>
        <w:autoSpaceDN w:val="0"/>
        <w:adjustRightInd w:val="0"/>
      </w:pPr>
    </w:p>
    <w:p w:rsidR="00AB08D8" w:rsidRDefault="00AB08D8" w:rsidP="00AB08D8">
      <w:pPr>
        <w:widowControl w:val="0"/>
        <w:autoSpaceDE w:val="0"/>
        <w:autoSpaceDN w:val="0"/>
        <w:adjustRightInd w:val="0"/>
      </w:pPr>
      <w:r>
        <w:t xml:space="preserve">The Agency may prescribe the form in which all information required under this Part shall be submitted and may adopt procedures requiring such additional information as is necessary to determine whether the public water supply system will meet the requirements of the Act and this Chapter. </w:t>
      </w:r>
    </w:p>
    <w:sectPr w:rsidR="00AB08D8" w:rsidSect="00AB08D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B08D8"/>
    <w:rsid w:val="001B3916"/>
    <w:rsid w:val="005C3366"/>
    <w:rsid w:val="007172AF"/>
    <w:rsid w:val="00870CB0"/>
    <w:rsid w:val="00AB0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602</vt:lpstr>
    </vt:vector>
  </TitlesOfParts>
  <Company>State of Illinois</Company>
  <LinksUpToDate>false</LinksUpToDate>
  <CharactersWithSpaces>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602</dc:title>
  <dc:subject/>
  <dc:creator>Illinois General Assembly</dc:creator>
  <cp:keywords/>
  <dc:description/>
  <cp:lastModifiedBy>Roberts, John</cp:lastModifiedBy>
  <cp:revision>3</cp:revision>
  <dcterms:created xsi:type="dcterms:W3CDTF">2012-06-21T21:00:00Z</dcterms:created>
  <dcterms:modified xsi:type="dcterms:W3CDTF">2012-06-21T21:00:00Z</dcterms:modified>
</cp:coreProperties>
</file>